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8B46" w14:textId="77777777" w:rsidR="00020017" w:rsidRDefault="00335CC6" w:rsidP="00335CC6">
      <w:pPr>
        <w:bidi/>
        <w:rPr>
          <w:rFonts w:cs="B Badr" w:hint="cs"/>
          <w:b/>
          <w:bCs/>
          <w:color w:val="0000FF"/>
          <w:sz w:val="28"/>
          <w:szCs w:val="28"/>
          <w:rtl/>
          <w:lang w:bidi="fa-IR"/>
        </w:rPr>
      </w:pPr>
      <w:r>
        <w:rPr>
          <w:rFonts w:cs="B Badr" w:hint="cs"/>
          <w:b/>
          <w:bCs/>
          <w:color w:val="0000FF"/>
          <w:sz w:val="28"/>
          <w:szCs w:val="28"/>
          <w:rtl/>
          <w:lang w:bidi="fa-IR"/>
        </w:rPr>
        <w:t xml:space="preserve">بررسی و نقد </w:t>
      </w:r>
      <w:r w:rsidR="00685943" w:rsidRPr="00071458">
        <w:rPr>
          <w:rFonts w:cs="B Badr" w:hint="cs"/>
          <w:b/>
          <w:bCs/>
          <w:color w:val="0000FF"/>
          <w:sz w:val="28"/>
          <w:szCs w:val="28"/>
          <w:rtl/>
          <w:lang w:bidi="fa-IR"/>
        </w:rPr>
        <w:t>تقدیم جار و مجرور در ترجمه</w:t>
      </w:r>
      <w:r w:rsidR="00685943" w:rsidRPr="00071458">
        <w:rPr>
          <w:rFonts w:cs="B Badr" w:hint="cs"/>
          <w:b/>
          <w:bCs/>
          <w:color w:val="0000FF"/>
          <w:sz w:val="28"/>
          <w:szCs w:val="28"/>
          <w:rtl/>
          <w:lang w:bidi="fa-IR"/>
        </w:rPr>
        <w:softHyphen/>
        <w:t>های فارسی قرآن کریم</w:t>
      </w:r>
    </w:p>
    <w:p w14:paraId="5BB6B466" w14:textId="77777777" w:rsidR="00E83E05" w:rsidRDefault="00E83E05" w:rsidP="00E83E0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کلید واژه</w:t>
      </w:r>
      <w:r>
        <w:rPr>
          <w:rFonts w:cs="B Badr" w:hint="cs"/>
          <w:sz w:val="28"/>
          <w:szCs w:val="28"/>
          <w:rtl/>
          <w:lang w:bidi="fa-IR"/>
        </w:rPr>
        <w:softHyphen/>
        <w:t>ها: تقدیم جار و مجرور. ترجمه فارسی قرآن. اختصاص توکل بر خدا.</w:t>
      </w:r>
    </w:p>
    <w:p w14:paraId="0B33A132" w14:textId="77777777" w:rsidR="0044417D" w:rsidRDefault="00861A9E" w:rsidP="00861A9E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چکیده: </w:t>
      </w:r>
    </w:p>
    <w:p w14:paraId="56BBC378" w14:textId="77777777" w:rsidR="00861A9E" w:rsidRPr="001514CD" w:rsidRDefault="00861A9E" w:rsidP="00733184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در این مقاله علمی سعی شده است تا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آیاتی که در آنها تقدیم جار و مجرور وجود دارد، به</w:t>
      </w:r>
      <w:r w:rsidR="00733184">
        <w:rPr>
          <w:rFonts w:cs="B Badr" w:hint="cs"/>
          <w:sz w:val="28"/>
          <w:szCs w:val="28"/>
          <w:rtl/>
          <w:lang w:bidi="fa-IR"/>
        </w:rPr>
        <w:t xml:space="preserve"> </w:t>
      </w:r>
      <w:r>
        <w:rPr>
          <w:rFonts w:cs="B Badr" w:hint="cs"/>
          <w:sz w:val="28"/>
          <w:szCs w:val="28"/>
          <w:rtl/>
          <w:lang w:bidi="fa-IR"/>
        </w:rPr>
        <w:t>ترجمه</w:t>
      </w:r>
      <w:r>
        <w:rPr>
          <w:rFonts w:cs="B Badr" w:hint="cs"/>
          <w:sz w:val="28"/>
          <w:szCs w:val="28"/>
          <w:rtl/>
          <w:lang w:bidi="fa-IR"/>
        </w:rPr>
        <w:softHyphen/>
        <w:t>های فارسی قرآن کریم و همچنین تفاسیر ادبی معروف در جهان اسلام رجوع شود، تا بیان شود در ترجمه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ی تقدیم جار و مجرور بالاخص در هنگامی که جار و مجرور بر ماده</w:t>
      </w:r>
      <w:r>
        <w:rPr>
          <w:rFonts w:cs="B Badr" w:hint="cs"/>
          <w:sz w:val="28"/>
          <w:szCs w:val="28"/>
          <w:rtl/>
          <w:lang w:bidi="fa-IR"/>
        </w:rPr>
        <w:softHyphen/>
        <w:t>ی «التوکل» مقدم می</w:t>
      </w:r>
      <w:r>
        <w:rPr>
          <w:rFonts w:cs="B Badr" w:hint="cs"/>
          <w:sz w:val="28"/>
          <w:szCs w:val="28"/>
          <w:rtl/>
          <w:lang w:bidi="fa-IR"/>
        </w:rPr>
        <w:softHyphen/>
        <w:t>شود، در ترجمه</w:t>
      </w:r>
      <w:r>
        <w:rPr>
          <w:rFonts w:cs="B Badr" w:hint="cs"/>
          <w:sz w:val="28"/>
          <w:szCs w:val="28"/>
          <w:rtl/>
          <w:lang w:bidi="fa-IR"/>
        </w:rPr>
        <w:softHyphen/>
        <w:t>های فارسی قرآن کریم کوتاهی شده است و این امر باعث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اختصاص توکل بر الله تعالی در بین مسلمانان فارسی زبان، ضعیف انگاشته شود. باید توجه داشت که چنین ضعفی در عقیده، انسان</w:t>
      </w:r>
      <w:r w:rsidR="0044417D">
        <w:rPr>
          <w:rFonts w:cs="B Badr" w:hint="cs"/>
          <w:sz w:val="28"/>
          <w:szCs w:val="28"/>
          <w:rtl/>
          <w:lang w:bidi="fa-IR"/>
        </w:rPr>
        <w:t xml:space="preserve"> را در مواجه با </w:t>
      </w:r>
      <w:r>
        <w:rPr>
          <w:rFonts w:cs="B Badr" w:hint="cs"/>
          <w:sz w:val="28"/>
          <w:szCs w:val="28"/>
          <w:rtl/>
          <w:lang w:bidi="fa-IR"/>
        </w:rPr>
        <w:t>مشکلات و انجام امور سختی مثل جهاد</w:t>
      </w:r>
      <w:r w:rsidR="0044417D">
        <w:rPr>
          <w:rFonts w:cs="B Badr" w:hint="cs"/>
          <w:sz w:val="28"/>
          <w:szCs w:val="28"/>
          <w:rtl/>
          <w:lang w:bidi="fa-IR"/>
        </w:rPr>
        <w:t xml:space="preserve"> دچار ضعف می</w:t>
      </w:r>
      <w:r w:rsidR="0044417D">
        <w:rPr>
          <w:rFonts w:cs="B Badr" w:hint="cs"/>
          <w:sz w:val="28"/>
          <w:szCs w:val="28"/>
          <w:rtl/>
          <w:lang w:bidi="fa-IR"/>
        </w:rPr>
        <w:softHyphen/>
        <w:t>گرداند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7C46B74B" w14:textId="77777777" w:rsidR="001514CD" w:rsidRPr="001514CD" w:rsidRDefault="001514C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مقدمه:</w:t>
      </w:r>
    </w:p>
    <w:p w14:paraId="3FF2BD3F" w14:textId="77777777" w:rsidR="001514CD" w:rsidRPr="001514CD" w:rsidRDefault="001514CD" w:rsidP="001514CD">
      <w:pPr>
        <w:bidi/>
        <w:jc w:val="both"/>
        <w:rPr>
          <w:rStyle w:val="number"/>
          <w:rFonts w:cs="B Badr" w:hint="cs"/>
          <w:sz w:val="28"/>
          <w:szCs w:val="28"/>
          <w:rtl/>
        </w:rPr>
      </w:pPr>
      <w:r w:rsidRPr="001514CD">
        <w:rPr>
          <w:rStyle w:val="number"/>
          <w:rFonts w:cs="B Badr" w:hint="cs"/>
          <w:sz w:val="28"/>
          <w:szCs w:val="28"/>
          <w:rtl/>
        </w:rPr>
        <w:t>در این مقاله به ترجمه مواردی از قرآن پرداخته شده است که در آنها جار و مجرور مقدم شده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>اند؛ ولی در ترجمه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>ی آن آیات</w:t>
      </w:r>
      <w:r w:rsidR="002B2B46">
        <w:rPr>
          <w:rStyle w:val="number"/>
          <w:rFonts w:cs="B Badr" w:hint="cs"/>
          <w:sz w:val="28"/>
          <w:szCs w:val="28"/>
          <w:rtl/>
        </w:rPr>
        <w:t>،</w:t>
      </w:r>
      <w:r w:rsidRPr="001514CD">
        <w:rPr>
          <w:rStyle w:val="number"/>
          <w:rFonts w:cs="B Badr" w:hint="cs"/>
          <w:sz w:val="28"/>
          <w:szCs w:val="28"/>
          <w:rtl/>
        </w:rPr>
        <w:t xml:space="preserve"> توجهی به مقدم شدن جار و مجرور وجود ندارد. این موارد بسیار می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>باشند؛ ولی اینجانب بررسی این امر را فقط در انحصار توکل به الله تعالی انجام داده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>ام و این از روی اهمیت داشتن انحصار توکل بر الله تعالی می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>باشد.</w:t>
      </w:r>
    </w:p>
    <w:p w14:paraId="5E52DD3F" w14:textId="77777777" w:rsidR="001514CD" w:rsidRDefault="00861A9E" w:rsidP="0044417D">
      <w:pPr>
        <w:bidi/>
        <w:jc w:val="both"/>
        <w:rPr>
          <w:rStyle w:val="number"/>
          <w:rFonts w:cs="B Badr" w:hint="cs"/>
          <w:sz w:val="28"/>
          <w:szCs w:val="28"/>
          <w:rtl/>
        </w:rPr>
      </w:pPr>
      <w:r>
        <w:rPr>
          <w:rStyle w:val="number"/>
          <w:rFonts w:cs="B Badr" w:hint="cs"/>
          <w:sz w:val="28"/>
          <w:szCs w:val="28"/>
          <w:rtl/>
        </w:rPr>
        <w:t>پیشینه: مطلب این مقاله در گذشته مورد پژوهش واقع نشده است و</w:t>
      </w:r>
      <w:r w:rsidR="0044417D">
        <w:rPr>
          <w:rStyle w:val="number"/>
          <w:rFonts w:cs="B Badr" w:hint="cs"/>
          <w:sz w:val="28"/>
          <w:szCs w:val="28"/>
          <w:rtl/>
        </w:rPr>
        <w:t xml:space="preserve"> ترجمه</w:t>
      </w:r>
      <w:r w:rsidR="0044417D">
        <w:rPr>
          <w:rStyle w:val="number"/>
          <w:rFonts w:cs="B Badr" w:hint="cs"/>
          <w:sz w:val="28"/>
          <w:szCs w:val="28"/>
          <w:rtl/>
        </w:rPr>
        <w:softHyphen/>
        <w:t>های فارسی از این حیث مورد بررسی قرار نگرفته</w:t>
      </w:r>
      <w:r w:rsidR="0044417D">
        <w:rPr>
          <w:rStyle w:val="number"/>
          <w:rFonts w:cs="B Badr"/>
          <w:sz w:val="28"/>
          <w:szCs w:val="28"/>
          <w:rtl/>
        </w:rPr>
        <w:softHyphen/>
      </w:r>
      <w:r w:rsidR="0044417D">
        <w:rPr>
          <w:rStyle w:val="number"/>
          <w:rFonts w:cs="B Badr" w:hint="cs"/>
          <w:sz w:val="28"/>
          <w:szCs w:val="28"/>
          <w:rtl/>
        </w:rPr>
        <w:t>اند.</w:t>
      </w:r>
      <w:r>
        <w:rPr>
          <w:rStyle w:val="number"/>
          <w:rFonts w:cs="B Badr" w:hint="cs"/>
          <w:sz w:val="28"/>
          <w:szCs w:val="28"/>
          <w:rtl/>
        </w:rPr>
        <w:t xml:space="preserve"> فقط </w:t>
      </w:r>
      <w:r w:rsidR="0044417D">
        <w:rPr>
          <w:rStyle w:val="number"/>
          <w:rFonts w:cs="B Badr" w:hint="cs"/>
          <w:sz w:val="28"/>
          <w:szCs w:val="28"/>
          <w:rtl/>
        </w:rPr>
        <w:t xml:space="preserve">در مورد بعضی از مواردی که جار و </w:t>
      </w:r>
      <w:r w:rsidR="00E17EEF">
        <w:rPr>
          <w:rStyle w:val="number"/>
          <w:rFonts w:cs="B Badr" w:hint="cs"/>
          <w:sz w:val="28"/>
          <w:szCs w:val="28"/>
          <w:rtl/>
        </w:rPr>
        <w:t>مجرور مقدم شده</w:t>
      </w:r>
      <w:r w:rsidR="00E17EEF">
        <w:rPr>
          <w:rStyle w:val="number"/>
          <w:rFonts w:cs="B Badr" w:hint="cs"/>
          <w:sz w:val="28"/>
          <w:szCs w:val="28"/>
          <w:rtl/>
        </w:rPr>
        <w:softHyphen/>
        <w:t xml:space="preserve">اند، </w:t>
      </w:r>
      <w:r>
        <w:rPr>
          <w:rStyle w:val="number"/>
          <w:rFonts w:cs="B Badr" w:hint="cs"/>
          <w:sz w:val="28"/>
          <w:szCs w:val="28"/>
          <w:rtl/>
        </w:rPr>
        <w:t>در ادوار مختلف اسلامی، علمائی در بین نوشته</w:t>
      </w:r>
      <w:r>
        <w:rPr>
          <w:rStyle w:val="number"/>
          <w:rFonts w:cs="B Badr" w:hint="cs"/>
          <w:sz w:val="28"/>
          <w:szCs w:val="28"/>
          <w:rtl/>
        </w:rPr>
        <w:softHyphen/>
        <w:t>های خود اشا</w:t>
      </w:r>
      <w:r w:rsidR="0044417D">
        <w:rPr>
          <w:rStyle w:val="number"/>
          <w:rFonts w:cs="B Badr" w:hint="cs"/>
          <w:sz w:val="28"/>
          <w:szCs w:val="28"/>
          <w:rtl/>
        </w:rPr>
        <w:t>ره به این امر نموده</w:t>
      </w:r>
      <w:r w:rsidR="0044417D">
        <w:rPr>
          <w:rStyle w:val="number"/>
          <w:rFonts w:cs="B Badr" w:hint="cs"/>
          <w:sz w:val="28"/>
          <w:szCs w:val="28"/>
          <w:rtl/>
        </w:rPr>
        <w:softHyphen/>
        <w:t>اند که افعالی که مجرور آنها به الله تعالی باز می</w:t>
      </w:r>
      <w:r w:rsidR="0044417D">
        <w:rPr>
          <w:rStyle w:val="number"/>
          <w:rFonts w:cs="B Badr" w:hint="cs"/>
          <w:sz w:val="28"/>
          <w:szCs w:val="28"/>
          <w:rtl/>
        </w:rPr>
        <w:softHyphen/>
        <w:t>گردد، و جار و مجرور بر فعل مقدم شده</w:t>
      </w:r>
      <w:r w:rsidR="0044417D">
        <w:rPr>
          <w:rStyle w:val="number"/>
          <w:rFonts w:cs="B Badr" w:hint="cs"/>
          <w:sz w:val="28"/>
          <w:szCs w:val="28"/>
          <w:rtl/>
        </w:rPr>
        <w:softHyphen/>
        <w:t>اند، این افعال باید به الله تعالی اختصاص یابد.</w:t>
      </w:r>
    </w:p>
    <w:p w14:paraId="2BFE9F0B" w14:textId="77777777" w:rsidR="0044417D" w:rsidRPr="00861A9E" w:rsidRDefault="0044417D" w:rsidP="0044417D">
      <w:pPr>
        <w:bidi/>
        <w:jc w:val="both"/>
        <w:rPr>
          <w:rStyle w:val="number"/>
          <w:rFonts w:cs="B Badr" w:hint="cs"/>
          <w:sz w:val="28"/>
          <w:szCs w:val="28"/>
          <w:vertAlign w:val="subscript"/>
          <w:rtl/>
        </w:rPr>
      </w:pPr>
      <w:r>
        <w:rPr>
          <w:rStyle w:val="number"/>
          <w:rFonts w:cs="B Badr" w:hint="cs"/>
          <w:sz w:val="28"/>
          <w:szCs w:val="28"/>
          <w:rtl/>
        </w:rPr>
        <w:t>متن مقاله:</w:t>
      </w:r>
    </w:p>
    <w:p w14:paraId="622824B6" w14:textId="77777777" w:rsidR="001514CD" w:rsidRPr="001514CD" w:rsidRDefault="001514C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Style w:val="number"/>
          <w:rFonts w:cs="B Badr" w:hint="cs"/>
          <w:sz w:val="28"/>
          <w:szCs w:val="28"/>
          <w:rtl/>
        </w:rPr>
        <w:t>نگاهی به ترجمه</w:t>
      </w:r>
      <w:r w:rsidRPr="001514CD">
        <w:rPr>
          <w:rStyle w:val="number"/>
          <w:rFonts w:cs="B Badr" w:hint="cs"/>
          <w:sz w:val="28"/>
          <w:szCs w:val="28"/>
          <w:rtl/>
        </w:rPr>
        <w:softHyphen/>
        <w:t xml:space="preserve">ی آیاتی که به دلیل تقدم جار و مجرور توکل منحصر به الله تعالی شده است: </w:t>
      </w:r>
    </w:p>
    <w:p w14:paraId="39155167" w14:textId="77777777" w:rsidR="00685943" w:rsidRPr="001514CD" w:rsidRDefault="001514C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="001D289E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cs"/>
          <w:sz w:val="28"/>
          <w:szCs w:val="28"/>
          <w:rtl/>
          <w:lang w:bidi="fa-IR"/>
        </w:rPr>
        <w:t xml:space="preserve">[آل عمران: </w:t>
      </w:r>
      <w:r w:rsidR="00685943" w:rsidRPr="001514CD">
        <w:rPr>
          <w:rFonts w:cs="B Badr"/>
          <w:sz w:val="28"/>
          <w:szCs w:val="28"/>
          <w:rtl/>
          <w:lang w:bidi="fa-IR"/>
        </w:rPr>
        <w:t>122</w:t>
      </w:r>
      <w:r w:rsidR="00685943" w:rsidRPr="001514CD">
        <w:rPr>
          <w:rFonts w:cs="B Badr" w:hint="cs"/>
          <w:sz w:val="28"/>
          <w:szCs w:val="28"/>
          <w:rtl/>
          <w:lang w:bidi="fa-IR"/>
        </w:rPr>
        <w:t>] [آل عمران: 160] [المائدة:11] [التوبة: 51]</w:t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[ابراهیم: 11] [المجادلة: 10]</w:t>
      </w:r>
      <w:r w:rsidR="00740924" w:rsidRPr="001514CD">
        <w:rPr>
          <w:rFonts w:cs="B Badr" w:hint="cs"/>
          <w:sz w:val="28"/>
          <w:szCs w:val="28"/>
          <w:rtl/>
          <w:lang w:bidi="fa-IR"/>
        </w:rPr>
        <w:t xml:space="preserve"> [التغابن: 13] </w:t>
      </w:r>
    </w:p>
    <w:p w14:paraId="01E0BCDB" w14:textId="77777777" w:rsidR="000F5D4E" w:rsidRPr="001514CD" w:rsidRDefault="000F5D4E" w:rsidP="002B2B4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الهی قمشه</w:t>
      </w:r>
      <w:r w:rsidRPr="001514CD">
        <w:rPr>
          <w:rFonts w:cs="B Badr" w:hint="cs"/>
          <w:sz w:val="28"/>
          <w:szCs w:val="28"/>
          <w:rtl/>
          <w:lang w:bidi="fa-IR"/>
        </w:rPr>
        <w:softHyphen/>
        <w:t>ای در بعضی موارد</w:t>
      </w:r>
      <w:r w:rsidR="002B2B46">
        <w:rPr>
          <w:rFonts w:cs="B Badr" w:hint="cs"/>
          <w:sz w:val="28"/>
          <w:szCs w:val="28"/>
          <w:rtl/>
          <w:lang w:bidi="fa-IR"/>
        </w:rPr>
        <w:t>: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مؤمنان باید در هر حال بر خدا توکل کنند</w:t>
      </w:r>
      <w:r w:rsidR="002B2B46">
        <w:rPr>
          <w:rFonts w:cs="B Badr" w:hint="cs"/>
          <w:sz w:val="28"/>
          <w:szCs w:val="28"/>
          <w:rtl/>
          <w:lang w:bidi="fa-IR"/>
        </w:rPr>
        <w:t>.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در بعضی دیگر</w:t>
      </w:r>
      <w:r w:rsidR="002B2B46">
        <w:rPr>
          <w:rFonts w:cs="B Badr" w:hint="cs"/>
          <w:sz w:val="28"/>
          <w:szCs w:val="28"/>
          <w:rtl/>
          <w:lang w:bidi="fa-IR"/>
        </w:rPr>
        <w:t>: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مؤمنان باید تنها بر </w:t>
      </w:r>
      <w:r w:rsidR="001514CD" w:rsidRPr="001514CD">
        <w:rPr>
          <w:rFonts w:cs="B Badr" w:hint="cs"/>
          <w:sz w:val="28"/>
          <w:szCs w:val="28"/>
          <w:rtl/>
          <w:lang w:bidi="fa-IR"/>
        </w:rPr>
        <w:t>خدا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توکل کنند.</w:t>
      </w:r>
    </w:p>
    <w:p w14:paraId="25B9C845" w14:textId="77777777" w:rsidR="000F5D4E" w:rsidRPr="001514CD" w:rsidRDefault="000F5D4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انصاریان در تمامی موارد: مؤمنان باید فقط بر خدا توکل کنند.</w:t>
      </w:r>
    </w:p>
    <w:p w14:paraId="6344C713" w14:textId="77777777" w:rsidR="000F5D4E" w:rsidRPr="001514CD" w:rsidRDefault="000F5D4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آیتی جز مورد سوم و آخر: مؤمنان بر خدا توکل کنند. مورد سوم: مؤمنان بر خدای توکل می</w:t>
      </w:r>
      <w:r w:rsidRPr="001514CD">
        <w:rPr>
          <w:rFonts w:cs="B Badr" w:hint="cs"/>
          <w:sz w:val="28"/>
          <w:szCs w:val="28"/>
          <w:rtl/>
          <w:lang w:bidi="fa-IR"/>
        </w:rPr>
        <w:softHyphen/>
        <w:t>کنند. مورد آخر: مؤمنان البته بر خدای یکتا توکل کنند.</w:t>
      </w:r>
    </w:p>
    <w:p w14:paraId="609603BC" w14:textId="77777777" w:rsidR="000F5D4E" w:rsidRPr="001514CD" w:rsidRDefault="000F5D4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بهرام پور مورد اول، سوم، پنجم، ششم و هفتم: مؤمنان باید تنها بر خدا توکل کنند. مورد </w:t>
      </w:r>
      <w:r w:rsidR="00C644ED" w:rsidRPr="001514CD">
        <w:rPr>
          <w:rFonts w:cs="B Badr" w:hint="cs"/>
          <w:sz w:val="28"/>
          <w:szCs w:val="28"/>
          <w:rtl/>
          <w:lang w:bidi="fa-IR"/>
        </w:rPr>
        <w:t>دوم و چهارم: مؤمنان باید بر خدا توکل کنند.</w:t>
      </w:r>
    </w:p>
    <w:p w14:paraId="761A2959" w14:textId="77777777" w:rsidR="00C644ED" w:rsidRPr="001514C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خرم دل: مؤمنان باید تنها بر خدا توکل کنند و بس. در مورد سوم: مؤمنان تنها بر خدا تکیه کنند و بس.</w:t>
      </w:r>
    </w:p>
    <w:p w14:paraId="64B1244E" w14:textId="77777777" w:rsidR="00C644ED" w:rsidRPr="001514C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خرمشاهی مورد اول، سوم، چهارم و پنجم: مؤمنان باید بر خدا توکل کنند. در دیگر موارد: توکل بر الله تعالی منحصر شده است.</w:t>
      </w:r>
    </w:p>
    <w:p w14:paraId="7ACAB09B" w14:textId="77777777" w:rsidR="00C644ED" w:rsidRPr="001514C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lastRenderedPageBreak/>
        <w:t>ترجمه صادقی تهرانی: مؤمنان باید تنها بر خدا توکل کنند. در مورد ششم: مؤمنان باید تنها بر خدا اعتماد کنند.</w:t>
      </w:r>
    </w:p>
    <w:p w14:paraId="4CE61634" w14:textId="77777777" w:rsidR="000F5D4E" w:rsidRPr="001514CD" w:rsidRDefault="000F5D4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فولادوند در تمامی موارد جز دو مورد آخر: مؤمنان باید تنها بر خداوند توکل نمایند. در دو مورد آخر: مؤمنان باید تنها بر خداوند اعتماد کنند.</w:t>
      </w:r>
    </w:p>
    <w:p w14:paraId="31EEB84F" w14:textId="77777777" w:rsidR="00C644ED" w:rsidRPr="001514C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مجتبوی جز در مورد ششم: مؤمنان باید بر خدا توکل کنند و بس. در مورد ششم: مؤمنان باید بر خدا توکل کنند.</w:t>
      </w:r>
    </w:p>
    <w:p w14:paraId="2E218C5C" w14:textId="77777777" w:rsidR="00C644ED" w:rsidRPr="001514C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معزی در تمامی موارد: بر خدا پس باید توکل کنند مؤمنان.</w:t>
      </w:r>
    </w:p>
    <w:p w14:paraId="58128135" w14:textId="77777777" w:rsidR="00C644ED" w:rsidRDefault="00C644ED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مکارم شیرازی: در تمامی موارد توکل را در انحصار بر الله تعالی بیان نموده است</w:t>
      </w:r>
      <w:r w:rsidR="002B2B46">
        <w:rPr>
          <w:rFonts w:cs="B Badr" w:hint="cs"/>
          <w:sz w:val="28"/>
          <w:szCs w:val="28"/>
          <w:rtl/>
          <w:lang w:bidi="fa-IR"/>
        </w:rPr>
        <w:t>.</w:t>
      </w:r>
    </w:p>
    <w:p w14:paraId="58F3BBA6" w14:textId="77777777" w:rsidR="00685943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فَتَوَكَّلُوا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إِنْ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كُنْتُمْ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مُؤْمِنِينَ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cs"/>
          <w:sz w:val="28"/>
          <w:szCs w:val="28"/>
          <w:rtl/>
          <w:lang w:bidi="fa-IR"/>
        </w:rPr>
        <w:t xml:space="preserve">[المائدة: </w:t>
      </w:r>
      <w:r w:rsidR="00685943" w:rsidRPr="001514CD">
        <w:rPr>
          <w:rFonts w:cs="B Badr"/>
          <w:sz w:val="28"/>
          <w:szCs w:val="28"/>
          <w:rtl/>
          <w:lang w:bidi="fa-IR"/>
        </w:rPr>
        <w:t>23</w:t>
      </w:r>
      <w:r w:rsidR="00685943" w:rsidRPr="001514CD">
        <w:rPr>
          <w:rFonts w:cs="B Badr" w:hint="cs"/>
          <w:sz w:val="28"/>
          <w:szCs w:val="28"/>
          <w:rtl/>
          <w:lang w:bidi="fa-IR"/>
        </w:rPr>
        <w:t>]</w:t>
      </w:r>
    </w:p>
    <w:p w14:paraId="1972B0A4" w14:textId="77777777" w:rsidR="0016256C" w:rsidRPr="001514CD" w:rsidRDefault="0016256C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مکارم شیرازی: </w:t>
      </w:r>
      <w:r w:rsidRPr="001514CD">
        <w:rPr>
          <w:rFonts w:cs="B Badr"/>
          <w:sz w:val="28"/>
          <w:szCs w:val="28"/>
          <w:rtl/>
        </w:rPr>
        <w:t>و بر خدا توکل کنید اگر ایمان دارید</w:t>
      </w:r>
      <w:r w:rsidRPr="001514CD">
        <w:rPr>
          <w:rFonts w:cs="B Badr"/>
          <w:sz w:val="28"/>
          <w:szCs w:val="28"/>
        </w:rPr>
        <w:t>!</w:t>
      </w:r>
    </w:p>
    <w:p w14:paraId="5FEF352E" w14:textId="77777777" w:rsidR="00685943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Pr="001514CD">
        <w:rPr>
          <w:rFonts w:cs="B Badr" w:hint="eastAsia"/>
          <w:sz w:val="28"/>
          <w:szCs w:val="28"/>
          <w:rtl/>
          <w:lang w:bidi="fa-IR"/>
        </w:rPr>
        <w:t>إِنَّمَا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الَّذِينَ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إِذَا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ذُكِرَ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اللَّهُ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وَجِلَتْ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قُلُوبُهُمْ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وَإِذَا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تُلِيَتْ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عَلَيْهِمْ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آيَاتُهُ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زَادَتْهُمْ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إِيمَانًا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وَعَلَى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رَبِّهِمْ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يَتَوَكَّلُونَ</w:t>
      </w:r>
      <w:r w:rsidR="0016256C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16256C"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cs"/>
          <w:sz w:val="28"/>
          <w:szCs w:val="28"/>
          <w:rtl/>
          <w:lang w:bidi="fa-IR"/>
        </w:rPr>
        <w:t>[الأنفال: 2]</w:t>
      </w:r>
    </w:p>
    <w:p w14:paraId="76D808FD" w14:textId="77777777" w:rsidR="0016256C" w:rsidRPr="001514CD" w:rsidRDefault="0016256C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>ترجمه الهی قمشه</w:t>
      </w:r>
      <w:r w:rsidRPr="001514CD">
        <w:rPr>
          <w:rFonts w:cs="B Badr" w:hint="cs"/>
          <w:sz w:val="28"/>
          <w:szCs w:val="28"/>
          <w:rtl/>
          <w:lang w:bidi="fa-IR"/>
        </w:rPr>
        <w:softHyphen/>
        <w:t xml:space="preserve">ای: </w:t>
      </w:r>
      <w:r w:rsidRPr="001514CD">
        <w:rPr>
          <w:rFonts w:cs="B Badr"/>
          <w:sz w:val="28"/>
          <w:szCs w:val="28"/>
          <w:rtl/>
        </w:rPr>
        <w:t>مؤمنان حقیقی آنانند که چون ذکری از خدا شود دلهاشان ترسان و لرزان شود و</w:t>
      </w:r>
      <w:r w:rsidRPr="001514CD">
        <w:rPr>
          <w:rFonts w:cs="B Badr"/>
          <w:sz w:val="28"/>
          <w:szCs w:val="28"/>
        </w:rPr>
        <w:t xml:space="preserve"> </w:t>
      </w:r>
      <w:r w:rsidRPr="001514CD">
        <w:rPr>
          <w:rFonts w:cs="B Badr"/>
          <w:sz w:val="28"/>
          <w:szCs w:val="28"/>
          <w:rtl/>
        </w:rPr>
        <w:t>چون آیات خدا را بر آنها تلاوت کنند بر مقام ایمانشان بیفزاید و به خدای</w:t>
      </w:r>
      <w:r w:rsidRPr="001514CD">
        <w:rPr>
          <w:rFonts w:cs="B Badr"/>
          <w:sz w:val="28"/>
          <w:szCs w:val="28"/>
        </w:rPr>
        <w:t xml:space="preserve"> </w:t>
      </w:r>
      <w:r w:rsidRPr="001514CD">
        <w:rPr>
          <w:rFonts w:cs="B Badr"/>
          <w:sz w:val="28"/>
          <w:szCs w:val="28"/>
          <w:rtl/>
        </w:rPr>
        <w:t>خود در هر کار توکل می‌کنند</w:t>
      </w:r>
      <w:r w:rsidRPr="001514CD">
        <w:rPr>
          <w:rFonts w:cs="B Badr"/>
          <w:sz w:val="28"/>
          <w:szCs w:val="28"/>
        </w:rPr>
        <w:t>.</w:t>
      </w:r>
    </w:p>
    <w:p w14:paraId="58DDC599" w14:textId="77777777" w:rsidR="0016256C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فَقُلْ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حَسْبِيَ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اللَّهُ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لَا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إِلَهَ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إِلَّا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هُوَ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عَلَيْهِ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تَوَكَّلْتُ</w:t>
      </w:r>
      <w:r w:rsidR="0016256C"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="0016256C" w:rsidRPr="001514CD">
        <w:rPr>
          <w:rFonts w:ascii="Traditional Arabic" w:cs="B Badr" w:hint="eastAsia"/>
          <w:color w:val="000000"/>
          <w:sz w:val="28"/>
          <w:szCs w:val="28"/>
          <w:rtl/>
          <w:lang w:bidi="fa-IR"/>
        </w:rPr>
        <w:t>وَهُوَ</w:t>
      </w:r>
      <w:r w:rsidR="0016256C" w:rsidRPr="001514CD">
        <w:rPr>
          <w:rFonts w:ascii="Traditional Arabic" w:cs="B Badr"/>
          <w:color w:val="000000"/>
          <w:sz w:val="28"/>
          <w:szCs w:val="28"/>
          <w:rtl/>
          <w:lang w:bidi="fa-IR"/>
        </w:rPr>
        <w:t xml:space="preserve"> </w:t>
      </w:r>
      <w:r w:rsidR="0016256C" w:rsidRPr="001514CD">
        <w:rPr>
          <w:rFonts w:ascii="Traditional Arabic" w:cs="B Badr" w:hint="eastAsia"/>
          <w:color w:val="000000"/>
          <w:sz w:val="28"/>
          <w:szCs w:val="28"/>
          <w:rtl/>
          <w:lang w:bidi="fa-IR"/>
        </w:rPr>
        <w:t>رَبُّ</w:t>
      </w:r>
      <w:r w:rsidR="0016256C" w:rsidRPr="001514CD">
        <w:rPr>
          <w:rFonts w:ascii="Traditional Arabic" w:cs="B Badr"/>
          <w:color w:val="000000"/>
          <w:sz w:val="28"/>
          <w:szCs w:val="28"/>
          <w:rtl/>
          <w:lang w:bidi="fa-IR"/>
        </w:rPr>
        <w:t xml:space="preserve"> </w:t>
      </w:r>
      <w:r w:rsidR="0016256C" w:rsidRPr="001514CD">
        <w:rPr>
          <w:rFonts w:ascii="Traditional Arabic" w:cs="B Badr" w:hint="eastAsia"/>
          <w:color w:val="000000"/>
          <w:sz w:val="28"/>
          <w:szCs w:val="28"/>
          <w:rtl/>
          <w:lang w:bidi="fa-IR"/>
        </w:rPr>
        <w:t>الْعَرْشِ</w:t>
      </w:r>
      <w:r w:rsidR="0016256C" w:rsidRPr="001514CD">
        <w:rPr>
          <w:rFonts w:ascii="Traditional Arabic" w:cs="B Badr"/>
          <w:color w:val="000000"/>
          <w:sz w:val="28"/>
          <w:szCs w:val="28"/>
          <w:rtl/>
          <w:lang w:bidi="fa-IR"/>
        </w:rPr>
        <w:t xml:space="preserve"> </w:t>
      </w:r>
      <w:r w:rsidR="0016256C" w:rsidRPr="001514CD">
        <w:rPr>
          <w:rFonts w:ascii="Traditional Arabic" w:cs="B Badr" w:hint="eastAsia"/>
          <w:color w:val="000000"/>
          <w:sz w:val="28"/>
          <w:szCs w:val="28"/>
          <w:rtl/>
          <w:lang w:bidi="fa-IR"/>
        </w:rPr>
        <w:t>الْعَظِيمِ</w:t>
      </w:r>
      <w:r w:rsidR="0016256C" w:rsidRPr="001514CD">
        <w:rPr>
          <w:rFonts w:cs="B Badr" w:hint="eastAsia"/>
          <w:sz w:val="28"/>
          <w:szCs w:val="28"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685943" w:rsidRPr="001514CD">
        <w:rPr>
          <w:rFonts w:cs="B Badr" w:hint="cs"/>
          <w:sz w:val="28"/>
          <w:szCs w:val="28"/>
          <w:rtl/>
          <w:lang w:bidi="fa-IR"/>
        </w:rPr>
        <w:t xml:space="preserve"> [التوبة: 129] </w:t>
      </w:r>
    </w:p>
    <w:p w14:paraId="4EF269CE" w14:textId="77777777" w:rsidR="00685943" w:rsidRPr="001514CD" w:rsidRDefault="0016256C" w:rsidP="00E724DB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آیتی: </w:t>
      </w:r>
      <w:r w:rsidRPr="001514CD">
        <w:rPr>
          <w:rFonts w:cs="B Badr"/>
          <w:sz w:val="28"/>
          <w:szCs w:val="28"/>
          <w:rtl/>
        </w:rPr>
        <w:t>اگر باز گردند بگو: خدا براى من كافى است، خدايى جز او نيست، بر او توكل كردم و اوست پروردگار عرش بزرگ</w:t>
      </w:r>
      <w:r w:rsidRPr="001514CD">
        <w:rPr>
          <w:rFonts w:cs="B Badr"/>
          <w:sz w:val="28"/>
          <w:szCs w:val="28"/>
        </w:rPr>
        <w:t>.</w:t>
      </w:r>
    </w:p>
    <w:p w14:paraId="44D1DAE7" w14:textId="77777777" w:rsidR="00685943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إِنْ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كُنْتُمْ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آمَنْتُمْ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بِاللَّهِ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فَعَلَيْهِ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تَوَكَّلُوا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إِنْ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كُنْتُمْ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مُسْلِمِينَ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685943" w:rsidRPr="001514CD">
        <w:rPr>
          <w:rFonts w:cs="B Badr" w:hint="cs"/>
          <w:sz w:val="28"/>
          <w:szCs w:val="28"/>
          <w:rtl/>
          <w:lang w:bidi="fa-IR"/>
        </w:rPr>
        <w:t xml:space="preserve"> [یونس: 84]</w:t>
      </w:r>
    </w:p>
    <w:p w14:paraId="41C7AC4E" w14:textId="77777777" w:rsidR="0016256C" w:rsidRPr="001514CD" w:rsidRDefault="0016256C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خرم دل: </w:t>
      </w:r>
      <w:r w:rsidRPr="001514CD">
        <w:rPr>
          <w:rFonts w:cs="B Badr"/>
          <w:sz w:val="28"/>
          <w:szCs w:val="28"/>
          <w:rtl/>
        </w:rPr>
        <w:t>اگر واقعاً به خدا ایمان دارید بر او توکّل کنید (و باید بر او توکّل کنید) اگر خود را بدو تسلیم کرده‌اید</w:t>
      </w:r>
      <w:r w:rsidRPr="001514CD">
        <w:rPr>
          <w:rFonts w:cs="B Badr"/>
          <w:sz w:val="28"/>
          <w:szCs w:val="28"/>
        </w:rPr>
        <w:t>.</w:t>
      </w:r>
    </w:p>
    <w:p w14:paraId="242A04C1" w14:textId="77777777" w:rsidR="00685943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مَا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تَوْفِيقِي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إِلَّا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بِاللَّهِ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عَلَيْهِ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تَوَكَّلْتُ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وَإِلَيْهِ</w:t>
      </w:r>
      <w:r w:rsidR="00685943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685943" w:rsidRPr="001514CD">
        <w:rPr>
          <w:rFonts w:cs="B Badr" w:hint="eastAsia"/>
          <w:sz w:val="28"/>
          <w:szCs w:val="28"/>
          <w:rtl/>
          <w:lang w:bidi="fa-IR"/>
        </w:rPr>
        <w:t>أُنِيبُ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[هود: 88]</w:t>
      </w:r>
    </w:p>
    <w:p w14:paraId="7B052079" w14:textId="77777777" w:rsidR="0016256C" w:rsidRPr="001514CD" w:rsidRDefault="0016256C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خرمشاهی: </w:t>
      </w:r>
      <w:r w:rsidRPr="001514CD">
        <w:rPr>
          <w:rFonts w:cs="B Badr"/>
          <w:sz w:val="28"/>
          <w:szCs w:val="28"/>
          <w:rtl/>
        </w:rPr>
        <w:t>و توفیق من جز به [اراده‌] خداوند نیست، که بر او توکل کرده‌ام و به او روی آورده‌ام‌</w:t>
      </w:r>
      <w:r w:rsidRPr="001514CD">
        <w:rPr>
          <w:rFonts w:cs="B Badr" w:hint="cs"/>
          <w:sz w:val="28"/>
          <w:szCs w:val="28"/>
          <w:rtl/>
        </w:rPr>
        <w:t>.</w:t>
      </w:r>
    </w:p>
    <w:p w14:paraId="0EBBC349" w14:textId="77777777" w:rsidR="000676E4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قُلْ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هُوَ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رَبِّي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إِلَهَ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إِلَّا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هُوَ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عَلَيْهِ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تَوَكَّلْتُ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وَإِلَيْهِ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مَتَابِ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[الرعد: 30]</w:t>
      </w:r>
    </w:p>
    <w:p w14:paraId="543F8EC7" w14:textId="77777777" w:rsidR="0016256C" w:rsidRPr="001514CD" w:rsidRDefault="0016256C" w:rsidP="002B2B4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</w:rPr>
        <w:t xml:space="preserve">ترجمه فولادوند: </w:t>
      </w:r>
      <w:r w:rsidRPr="001514CD">
        <w:rPr>
          <w:rFonts w:cs="B Badr"/>
          <w:sz w:val="28"/>
          <w:szCs w:val="28"/>
          <w:rtl/>
        </w:rPr>
        <w:t>بگو: «اوست پروردگار من. معبودى بجز او نيست. بر او توكل كرده‌ام و بازگشت من به سوى اوست</w:t>
      </w:r>
      <w:r w:rsidR="002B2B46">
        <w:rPr>
          <w:rFonts w:cs="B Badr" w:hint="cs"/>
          <w:sz w:val="28"/>
          <w:szCs w:val="28"/>
          <w:rtl/>
        </w:rPr>
        <w:t>».</w:t>
      </w:r>
    </w:p>
    <w:p w14:paraId="2555382B" w14:textId="77777777" w:rsidR="00685943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وَالَّذِينَ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هَاجَرُوا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فِي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مِنْ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بَعْدِ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ظُلِمُوا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لَنُبَوِّئَنَّهُمْ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فِي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الدُّنْيَا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حَسَنَةً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وَلَأَجْرُ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الْآخِرَةِ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أَكْبَرُ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لَوْ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كَانُوا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يَعْلَمُونَ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cs"/>
          <w:sz w:val="28"/>
          <w:szCs w:val="28"/>
          <w:rtl/>
          <w:lang w:bidi="fa-IR"/>
        </w:rPr>
        <w:t>*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الَّذِينَ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صَبَرُوا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رَبِّهِمْ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يَتَوَكَّلُونَ</w:t>
      </w:r>
      <w:r w:rsidR="000676E4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[النحل 41-42]</w:t>
      </w:r>
    </w:p>
    <w:p w14:paraId="51589539" w14:textId="77777777" w:rsidR="0016256C" w:rsidRPr="001514CD" w:rsidRDefault="0016256C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C47819" w:rsidRPr="001514CD">
        <w:rPr>
          <w:rFonts w:cs="B Badr" w:hint="cs"/>
          <w:sz w:val="28"/>
          <w:szCs w:val="28"/>
          <w:rtl/>
          <w:lang w:bidi="fa-IR"/>
        </w:rPr>
        <w:t xml:space="preserve">مجتبوی: </w:t>
      </w:r>
      <w:r w:rsidR="00C47819" w:rsidRPr="001514CD">
        <w:rPr>
          <w:rFonts w:cs="B Badr"/>
          <w:sz w:val="28"/>
          <w:szCs w:val="28"/>
          <w:rtl/>
        </w:rPr>
        <w:t>و كسانى كه پس از آنكه ستم ديدند در [راه‌] خدا هجرت كردند، آنان را در اين</w:t>
      </w:r>
      <w:r w:rsidR="00C47819" w:rsidRPr="001514CD">
        <w:rPr>
          <w:rFonts w:cs="B Badr"/>
          <w:sz w:val="28"/>
          <w:szCs w:val="28"/>
        </w:rPr>
        <w:t xml:space="preserve"> </w:t>
      </w:r>
      <w:r w:rsidR="00C47819" w:rsidRPr="001514CD">
        <w:rPr>
          <w:rFonts w:cs="B Badr"/>
          <w:sz w:val="28"/>
          <w:szCs w:val="28"/>
          <w:rtl/>
        </w:rPr>
        <w:t>جهان جايگاهى نيكو دهيم، و هر آينه مزد آن جهان بزرگتر است، اگر</w:t>
      </w:r>
      <w:r w:rsidR="00C47819" w:rsidRPr="001514CD">
        <w:rPr>
          <w:rFonts w:cs="B Badr"/>
          <w:sz w:val="28"/>
          <w:szCs w:val="28"/>
        </w:rPr>
        <w:t xml:space="preserve"> </w:t>
      </w:r>
      <w:r w:rsidR="00C47819" w:rsidRPr="001514CD">
        <w:rPr>
          <w:rFonts w:cs="B Badr"/>
          <w:sz w:val="28"/>
          <w:szCs w:val="28"/>
          <w:rtl/>
        </w:rPr>
        <w:t>مى‌دانستند</w:t>
      </w:r>
      <w:r w:rsidR="00C47819" w:rsidRPr="001514CD">
        <w:rPr>
          <w:rFonts w:cs="B Badr" w:hint="cs"/>
          <w:sz w:val="28"/>
          <w:szCs w:val="28"/>
          <w:rtl/>
        </w:rPr>
        <w:t xml:space="preserve"> *</w:t>
      </w:r>
      <w:r w:rsidR="00C47819"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="00C47819" w:rsidRPr="001514CD">
        <w:rPr>
          <w:rFonts w:cs="B Badr"/>
          <w:sz w:val="28"/>
          <w:szCs w:val="28"/>
          <w:rtl/>
        </w:rPr>
        <w:t>آنان كه شكيبايى نمودند و بر پروردگارشان توكل مى‌كنند</w:t>
      </w:r>
      <w:r w:rsidR="00C47819" w:rsidRPr="001514CD">
        <w:rPr>
          <w:rFonts w:cs="B Badr"/>
          <w:sz w:val="28"/>
          <w:szCs w:val="28"/>
        </w:rPr>
        <w:t>.</w:t>
      </w:r>
    </w:p>
    <w:p w14:paraId="4E61901C" w14:textId="77777777" w:rsidR="000676E4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فَإِذَا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قَرَأْتَ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الْقُرْآنَ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فَاسْتَعِذْ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بِاللَّهِ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مِنَ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الشَّيْطَانِ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الرَّجِيمِ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cs"/>
          <w:sz w:val="28"/>
          <w:szCs w:val="28"/>
          <w:rtl/>
          <w:lang w:bidi="fa-IR"/>
        </w:rPr>
        <w:t>*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إِنَّهُ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لَيْسَ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لَهُ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سُلْطَانٌ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الَّذِينَ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آمَنُوا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رَبِّهِمْ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يَتَوَكَّلُونَ</w:t>
      </w:r>
      <w:r w:rsidR="000676E4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[النحل: 98-99]</w:t>
      </w:r>
    </w:p>
    <w:p w14:paraId="0FE26B4D" w14:textId="77777777" w:rsidR="00C47819" w:rsidRPr="001514CD" w:rsidRDefault="00C47819" w:rsidP="002B2B4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معزی: </w:t>
      </w:r>
      <w:r w:rsidRPr="001514CD">
        <w:rPr>
          <w:rFonts w:cs="B Badr"/>
          <w:sz w:val="28"/>
          <w:szCs w:val="28"/>
          <w:rtl/>
        </w:rPr>
        <w:t>و هنگامی که می‌خوانی قرآن را پناه بر به خدا از</w:t>
      </w:r>
      <w:bookmarkStart w:id="0" w:name="_GoBack"/>
      <w:bookmarkEnd w:id="0"/>
      <w:r w:rsidRPr="001514CD">
        <w:rPr>
          <w:rFonts w:cs="B Badr"/>
          <w:sz w:val="28"/>
          <w:szCs w:val="28"/>
          <w:rtl/>
        </w:rPr>
        <w:t xml:space="preserve"> شیطان رانده‌</w:t>
      </w:r>
      <w:r w:rsidR="002B2B46">
        <w:rPr>
          <w:rFonts w:cs="B Badr" w:hint="cs"/>
          <w:sz w:val="28"/>
          <w:szCs w:val="28"/>
          <w:rtl/>
        </w:rPr>
        <w:t xml:space="preserve"> شد</w:t>
      </w:r>
      <w:r w:rsidRPr="001514CD">
        <w:rPr>
          <w:rFonts w:cs="B Badr"/>
          <w:sz w:val="28"/>
          <w:szCs w:val="28"/>
          <w:rtl/>
        </w:rPr>
        <w:t>ه‌</w:t>
      </w:r>
      <w:r w:rsidRPr="001514CD">
        <w:rPr>
          <w:rFonts w:cs="B Badr" w:hint="cs"/>
          <w:sz w:val="28"/>
          <w:szCs w:val="28"/>
          <w:rtl/>
        </w:rPr>
        <w:t xml:space="preserve"> *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Pr="001514CD">
        <w:rPr>
          <w:rFonts w:cs="B Badr"/>
          <w:sz w:val="28"/>
          <w:szCs w:val="28"/>
          <w:rtl/>
        </w:rPr>
        <w:t>همانا نیست او را فرمانروائی بر آنان که ایمان آورند و بر پروردگار خویش توکّل کنند</w:t>
      </w:r>
      <w:r w:rsidR="002B2B46">
        <w:rPr>
          <w:rFonts w:cs="B Badr" w:hint="cs"/>
          <w:sz w:val="28"/>
          <w:szCs w:val="28"/>
          <w:rtl/>
        </w:rPr>
        <w:t>.</w:t>
      </w:r>
    </w:p>
    <w:p w14:paraId="7C3B1660" w14:textId="77777777" w:rsidR="000676E4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وَالَّذِينَ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آمَنُوا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وَعَمِلُوا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الصَّالِحَاتِ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لَنُبَوِّئَنَّهُمْ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مِنَ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الْجَنَّةِ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غُرَفًا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تَجْرِي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مِنْ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تَحْتِهَا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الْأَنْهَارُ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خَالِدِينَ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فِيهَا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نِعْمَ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أَجْرُ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الْعَامِلِينَ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cs"/>
          <w:sz w:val="28"/>
          <w:szCs w:val="28"/>
          <w:rtl/>
          <w:lang w:bidi="fa-IR"/>
        </w:rPr>
        <w:t>*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الَّذِينَ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صَبَرُوا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رَبِّهِمْ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يَتَوَكَّلُونَ</w:t>
      </w:r>
      <w:r w:rsidR="000676E4" w:rsidRPr="001514CD">
        <w:rPr>
          <w:rFonts w:cs="B Badr" w:hint="cs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[العنکبوت: 58-59]</w:t>
      </w:r>
    </w:p>
    <w:p w14:paraId="01D663EE" w14:textId="77777777" w:rsidR="00C47819" w:rsidRPr="001514CD" w:rsidRDefault="00C47819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</w:rPr>
        <w:lastRenderedPageBreak/>
        <w:t xml:space="preserve">ترجمه مکارم شیرازی: </w:t>
      </w:r>
      <w:r w:rsidRPr="001514CD">
        <w:rPr>
          <w:rFonts w:cs="B Badr"/>
          <w:sz w:val="28"/>
          <w:szCs w:val="28"/>
          <w:rtl/>
        </w:rPr>
        <w:t>و آنان که ایمان آرند و کردار شایسته کنند هر آینه جایگاه گردانیمشان از</w:t>
      </w:r>
      <w:r w:rsidRPr="001514CD">
        <w:rPr>
          <w:rFonts w:cs="B Badr"/>
          <w:sz w:val="28"/>
          <w:szCs w:val="28"/>
        </w:rPr>
        <w:t xml:space="preserve"> </w:t>
      </w:r>
      <w:r w:rsidRPr="001514CD">
        <w:rPr>
          <w:rFonts w:cs="B Badr"/>
          <w:sz w:val="28"/>
          <w:szCs w:val="28"/>
          <w:rtl/>
        </w:rPr>
        <w:t>بهشت غرفه‌هائی که روان است زیر آنها جویها جاودانان در آن چه خوب است</w:t>
      </w:r>
      <w:r w:rsidRPr="001514CD">
        <w:rPr>
          <w:rFonts w:cs="B Badr"/>
          <w:sz w:val="28"/>
          <w:szCs w:val="28"/>
        </w:rPr>
        <w:t xml:space="preserve"> </w:t>
      </w:r>
      <w:r w:rsidRPr="001514CD">
        <w:rPr>
          <w:rFonts w:cs="B Badr"/>
          <w:sz w:val="28"/>
          <w:szCs w:val="28"/>
          <w:rtl/>
        </w:rPr>
        <w:t>پاداش عمل‌</w:t>
      </w:r>
      <w:r w:rsidR="002B2B46">
        <w:rPr>
          <w:rFonts w:cs="B Badr" w:hint="cs"/>
          <w:sz w:val="28"/>
          <w:szCs w:val="28"/>
          <w:rtl/>
        </w:rPr>
        <w:t xml:space="preserve"> </w:t>
      </w:r>
      <w:r w:rsidRPr="001514CD">
        <w:rPr>
          <w:rFonts w:cs="B Badr"/>
          <w:sz w:val="28"/>
          <w:szCs w:val="28"/>
          <w:rtl/>
        </w:rPr>
        <w:t>کنندگان‌</w:t>
      </w:r>
      <w:r w:rsidRPr="001514CD">
        <w:rPr>
          <w:rFonts w:cs="B Badr" w:hint="cs"/>
          <w:sz w:val="28"/>
          <w:szCs w:val="28"/>
          <w:rtl/>
        </w:rPr>
        <w:t xml:space="preserve"> * </w:t>
      </w:r>
      <w:r w:rsidRPr="001514CD">
        <w:rPr>
          <w:rFonts w:cs="B Badr"/>
          <w:sz w:val="28"/>
          <w:szCs w:val="28"/>
          <w:rtl/>
        </w:rPr>
        <w:t>آنان که شکیبائی ورزیدند و بر پروردگار خویش توکّل کنند</w:t>
      </w:r>
      <w:r w:rsidR="002B2B46">
        <w:rPr>
          <w:rFonts w:cs="B Badr" w:hint="cs"/>
          <w:sz w:val="28"/>
          <w:szCs w:val="28"/>
          <w:rtl/>
        </w:rPr>
        <w:t>.</w:t>
      </w:r>
    </w:p>
    <w:p w14:paraId="18C4491A" w14:textId="77777777" w:rsidR="00C47819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وَتَوَكَّلْ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وَكَفَى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بِاللَّهِ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وَكِيلًا</w:t>
      </w:r>
      <w:r w:rsidR="000676E4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[الأحزاب: 3] </w:t>
      </w:r>
    </w:p>
    <w:p w14:paraId="3D35214C" w14:textId="77777777" w:rsidR="000676E4" w:rsidRPr="001514CD" w:rsidRDefault="00C47819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فولادوند: </w:t>
      </w:r>
      <w:r w:rsidR="000676E4" w:rsidRPr="001514CD">
        <w:rPr>
          <w:rFonts w:cs="B Badr" w:hint="cs"/>
          <w:sz w:val="28"/>
          <w:szCs w:val="28"/>
          <w:rtl/>
          <w:lang w:bidi="fa-IR"/>
        </w:rPr>
        <w:t>[ای پیامبر!]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Pr="001514CD">
        <w:rPr>
          <w:rFonts w:cs="B Badr"/>
          <w:sz w:val="28"/>
          <w:szCs w:val="28"/>
          <w:rtl/>
        </w:rPr>
        <w:t>و بر خدا اعتماد كن، همين بس كه خدا نگهبان [تو]ست</w:t>
      </w:r>
      <w:r w:rsidRPr="001514CD">
        <w:rPr>
          <w:rFonts w:cs="B Badr"/>
          <w:sz w:val="28"/>
          <w:szCs w:val="28"/>
        </w:rPr>
        <w:t>.</w:t>
      </w:r>
    </w:p>
    <w:p w14:paraId="3A4B2997" w14:textId="77777777" w:rsidR="00C47819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وَلَا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تُطِعِ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الْكَافِرِينَ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وَالْمُنَافِقِينَ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وَدَعْ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أَذَاهُمْ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وَتَوَكَّلْ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وَكَفَى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بِاللَّهِ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وَكِيلًا</w:t>
      </w:r>
      <w:r w:rsidR="000676E4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[الأحزاب: 48] </w:t>
      </w:r>
    </w:p>
    <w:p w14:paraId="70875C8B" w14:textId="77777777" w:rsidR="000676E4" w:rsidRPr="001514CD" w:rsidRDefault="00C47819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مکارم شیرازی: </w:t>
      </w:r>
      <w:r w:rsidR="000676E4" w:rsidRPr="001514CD">
        <w:rPr>
          <w:rFonts w:cs="B Badr" w:hint="cs"/>
          <w:sz w:val="28"/>
          <w:szCs w:val="28"/>
          <w:rtl/>
          <w:lang w:bidi="fa-IR"/>
        </w:rPr>
        <w:t>[ای پیامبر!]</w:t>
      </w:r>
      <w:r w:rsidRPr="001514CD">
        <w:rPr>
          <w:rFonts w:cs="B Badr" w:hint="cs"/>
          <w:sz w:val="28"/>
          <w:szCs w:val="28"/>
          <w:rtl/>
          <w:lang w:bidi="fa-IR"/>
        </w:rPr>
        <w:t xml:space="preserve"> </w:t>
      </w:r>
      <w:r w:rsidRPr="001514CD">
        <w:rPr>
          <w:rFonts w:cs="B Badr"/>
          <w:sz w:val="28"/>
          <w:szCs w:val="28"/>
          <w:rtl/>
        </w:rPr>
        <w:t>و از کافران و منافقان اطاعت مکن، و به آزارهای آنها اعتنا منما، و بر خدا توکّل کن، و همین بس که خدا حامی و مدافع (تو) است</w:t>
      </w:r>
      <w:r w:rsidRPr="001514CD">
        <w:rPr>
          <w:rFonts w:cs="B Badr"/>
          <w:sz w:val="28"/>
          <w:szCs w:val="28"/>
        </w:rPr>
        <w:t>!</w:t>
      </w:r>
    </w:p>
    <w:p w14:paraId="13F646C5" w14:textId="77777777" w:rsidR="000676E4" w:rsidRPr="001514CD" w:rsidRDefault="001D289E" w:rsidP="001514CD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قُلْ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حَسْبِيَ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اللَّهُ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عَلَيْهِ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يَتَوَكَّلُ</w:t>
      </w:r>
      <w:r w:rsidR="000676E4" w:rsidRPr="001514CD">
        <w:rPr>
          <w:rFonts w:cs="B Badr"/>
          <w:sz w:val="28"/>
          <w:szCs w:val="28"/>
          <w:rtl/>
          <w:lang w:bidi="fa-IR"/>
        </w:rPr>
        <w:t xml:space="preserve"> </w:t>
      </w:r>
      <w:r w:rsidR="000676E4" w:rsidRPr="001514CD">
        <w:rPr>
          <w:rFonts w:cs="B Badr" w:hint="eastAsia"/>
          <w:sz w:val="28"/>
          <w:szCs w:val="28"/>
          <w:rtl/>
          <w:lang w:bidi="fa-IR"/>
        </w:rPr>
        <w:t>الْمُتَوَكِّلُونَ</w:t>
      </w:r>
      <w:r w:rsidR="000676E4"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 w:rsidR="000676E4" w:rsidRPr="001514CD">
        <w:rPr>
          <w:rFonts w:cs="B Badr" w:hint="cs"/>
          <w:sz w:val="28"/>
          <w:szCs w:val="28"/>
          <w:rtl/>
          <w:lang w:bidi="fa-IR"/>
        </w:rPr>
        <w:t xml:space="preserve"> [الزمر: 38]</w:t>
      </w:r>
    </w:p>
    <w:p w14:paraId="6A05BA39" w14:textId="77777777" w:rsidR="00C47819" w:rsidRDefault="00C47819" w:rsidP="001514CD">
      <w:pPr>
        <w:bidi/>
        <w:jc w:val="both"/>
        <w:rPr>
          <w:rFonts w:cs="B Badr" w:hint="cs"/>
          <w:sz w:val="28"/>
          <w:szCs w:val="28"/>
          <w:rtl/>
        </w:rPr>
      </w:pPr>
      <w:r w:rsidRPr="001514CD"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011024" w:rsidRPr="001514CD">
        <w:rPr>
          <w:rFonts w:cs="B Badr" w:hint="cs"/>
          <w:sz w:val="28"/>
          <w:szCs w:val="28"/>
          <w:rtl/>
          <w:lang w:bidi="fa-IR"/>
        </w:rPr>
        <w:t xml:space="preserve">آیتی: </w:t>
      </w:r>
      <w:r w:rsidR="00011024" w:rsidRPr="001514CD">
        <w:rPr>
          <w:rFonts w:cs="B Badr"/>
          <w:sz w:val="28"/>
          <w:szCs w:val="28"/>
          <w:rtl/>
        </w:rPr>
        <w:t>بگو: خدا براى من بس است. توكل‌كنندگان به او توكل مى‌كنند</w:t>
      </w:r>
      <w:r w:rsidR="00011024" w:rsidRPr="001514CD">
        <w:rPr>
          <w:rFonts w:cs="B Badr"/>
          <w:sz w:val="28"/>
          <w:szCs w:val="28"/>
        </w:rPr>
        <w:t>.</w:t>
      </w:r>
    </w:p>
    <w:p w14:paraId="78C6018F" w14:textId="77777777" w:rsidR="001514CD" w:rsidRDefault="001514CD" w:rsidP="001514CD">
      <w:pPr>
        <w:bidi/>
        <w:jc w:val="both"/>
        <w:rPr>
          <w:rFonts w:cs="B Badr" w:hint="cs"/>
          <w:sz w:val="28"/>
          <w:szCs w:val="28"/>
          <w:rtl/>
        </w:rPr>
      </w:pPr>
      <w:r>
        <w:rPr>
          <w:rFonts w:cs="B Badr" w:hint="cs"/>
          <w:sz w:val="28"/>
          <w:szCs w:val="28"/>
          <w:rtl/>
        </w:rPr>
        <w:t>همانطور که می</w:t>
      </w:r>
      <w:r>
        <w:rPr>
          <w:rFonts w:cs="B Badr" w:hint="cs"/>
          <w:sz w:val="28"/>
          <w:szCs w:val="28"/>
          <w:rtl/>
        </w:rPr>
        <w:softHyphen/>
        <w:t>بینیم نه در همه</w:t>
      </w:r>
      <w:r>
        <w:rPr>
          <w:rFonts w:cs="B Badr" w:hint="cs"/>
          <w:sz w:val="28"/>
          <w:szCs w:val="28"/>
          <w:rtl/>
        </w:rPr>
        <w:softHyphen/>
        <w:t>ی موارد و بلکه در ترجمه</w:t>
      </w:r>
      <w:r w:rsidR="004B7BFE">
        <w:rPr>
          <w:rFonts w:cs="B Badr" w:hint="cs"/>
          <w:sz w:val="28"/>
          <w:szCs w:val="28"/>
          <w:rtl/>
        </w:rPr>
        <w:softHyphen/>
        <w:t>ی بعضی آیات، مقدم شدن جار و مجرور مورد توجه قرار نگرفته</w:t>
      </w:r>
      <w:r w:rsidR="004B7BFE">
        <w:rPr>
          <w:rFonts w:cs="B Badr" w:hint="cs"/>
          <w:sz w:val="28"/>
          <w:szCs w:val="28"/>
          <w:rtl/>
        </w:rPr>
        <w:softHyphen/>
        <w:t xml:space="preserve"> است.</w:t>
      </w:r>
    </w:p>
    <w:p w14:paraId="5F36B785" w14:textId="77777777" w:rsidR="004B7BFE" w:rsidRDefault="004B7BFE" w:rsidP="004B7BFE">
      <w:pPr>
        <w:bidi/>
        <w:jc w:val="both"/>
        <w:rPr>
          <w:rFonts w:cs="B Badr" w:hint="cs"/>
          <w:sz w:val="28"/>
          <w:szCs w:val="28"/>
          <w:rtl/>
        </w:rPr>
      </w:pPr>
      <w:r>
        <w:rPr>
          <w:rFonts w:cs="B Badr" w:hint="cs"/>
          <w:sz w:val="28"/>
          <w:szCs w:val="28"/>
          <w:rtl/>
        </w:rPr>
        <w:t>مقدم شدن جار و مجرور دارای اهدافی است که مهمترین آنها تأکید</w:t>
      </w:r>
      <w:r w:rsidR="002B2B46">
        <w:rPr>
          <w:rFonts w:cs="B Badr" w:hint="cs"/>
          <w:sz w:val="28"/>
          <w:szCs w:val="28"/>
          <w:rtl/>
        </w:rPr>
        <w:t xml:space="preserve"> بر جار و مجرور</w:t>
      </w:r>
      <w:r>
        <w:rPr>
          <w:rFonts w:cs="B Badr" w:hint="cs"/>
          <w:sz w:val="28"/>
          <w:szCs w:val="28"/>
          <w:rtl/>
        </w:rPr>
        <w:t xml:space="preserve"> و انحصار می</w:t>
      </w:r>
      <w:r>
        <w:rPr>
          <w:rFonts w:cs="B Badr" w:hint="cs"/>
          <w:sz w:val="28"/>
          <w:szCs w:val="28"/>
          <w:rtl/>
        </w:rPr>
        <w:softHyphen/>
        <w:t>باشد.</w:t>
      </w:r>
    </w:p>
    <w:p w14:paraId="512B4ACC" w14:textId="77777777" w:rsidR="004B7BFE" w:rsidRDefault="004B7BFE" w:rsidP="004B7BFE">
      <w:pPr>
        <w:bidi/>
        <w:jc w:val="both"/>
        <w:rPr>
          <w:rFonts w:cs="B Badr" w:hint="cs"/>
          <w:sz w:val="28"/>
          <w:szCs w:val="28"/>
          <w:rtl/>
        </w:rPr>
      </w:pPr>
      <w:r>
        <w:rPr>
          <w:rFonts w:cs="B Badr" w:hint="cs"/>
          <w:sz w:val="28"/>
          <w:szCs w:val="28"/>
          <w:rtl/>
        </w:rPr>
        <w:t>بنابراین تقدم یافتن «علی الله» بر مشتقات فعل «توکل» بر دو امر دلالت می</w:t>
      </w:r>
      <w:r>
        <w:rPr>
          <w:rFonts w:cs="B Badr" w:hint="cs"/>
          <w:sz w:val="28"/>
          <w:szCs w:val="28"/>
          <w:rtl/>
        </w:rPr>
        <w:softHyphen/>
        <w:t>کند، یکی تأکید بر این که باید بر الله متعال توکل نمود و دیگری انحصار توکل بر الله تعالی و فقط بر او توکل نمودن.</w:t>
      </w:r>
    </w:p>
    <w:p w14:paraId="04E15A04" w14:textId="77777777" w:rsidR="004B7BFE" w:rsidRDefault="004B7BFE" w:rsidP="00C92627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</w:rPr>
        <w:t>از آنجا که الله تعالی - همانطور که در قبل آورده شد - توکل بر خودش را در آیه</w:t>
      </w:r>
      <w:r>
        <w:rPr>
          <w:rFonts w:cs="B Badr" w:hint="cs"/>
          <w:sz w:val="28"/>
          <w:szCs w:val="28"/>
          <w:rtl/>
        </w:rPr>
        <w:softHyphen/>
        <w:t>ی 23 سوره</w:t>
      </w:r>
      <w:r>
        <w:rPr>
          <w:rFonts w:cs="B Badr" w:hint="cs"/>
          <w:sz w:val="28"/>
          <w:szCs w:val="28"/>
          <w:rtl/>
        </w:rPr>
        <w:softHyphen/>
        <w:t>ی مائدة شرط بر ایمان و در آیه</w:t>
      </w:r>
      <w:r>
        <w:rPr>
          <w:rFonts w:cs="B Badr" w:hint="cs"/>
          <w:sz w:val="28"/>
          <w:szCs w:val="28"/>
          <w:rtl/>
        </w:rPr>
        <w:softHyphen/>
        <w:t>ی 84 سوره</w:t>
      </w:r>
      <w:r>
        <w:rPr>
          <w:rFonts w:cs="B Badr" w:hint="cs"/>
          <w:sz w:val="28"/>
          <w:szCs w:val="28"/>
          <w:rtl/>
        </w:rPr>
        <w:softHyphen/>
        <w:t>ی یونس شرط بر اسلام قرار داده است. نتیجه می</w:t>
      </w:r>
      <w:r>
        <w:rPr>
          <w:rFonts w:cs="B Badr" w:hint="cs"/>
          <w:sz w:val="28"/>
          <w:szCs w:val="28"/>
          <w:rtl/>
        </w:rPr>
        <w:softHyphen/>
        <w:t>گیرم وقتی شخص مؤمن یا مسلمان باشد بر الله تعالی توکل می</w:t>
      </w:r>
      <w:r>
        <w:rPr>
          <w:rFonts w:cs="B Badr" w:hint="cs"/>
          <w:sz w:val="28"/>
          <w:szCs w:val="28"/>
          <w:rtl/>
        </w:rPr>
        <w:softHyphen/>
        <w:t>نماید. بنابراین وقتی در سخن خود می</w:t>
      </w:r>
      <w:r>
        <w:rPr>
          <w:rFonts w:cs="B Badr" w:hint="cs"/>
          <w:sz w:val="28"/>
          <w:szCs w:val="28"/>
          <w:rtl/>
        </w:rPr>
        <w:softHyphen/>
        <w:t xml:space="preserve">فرماید: 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9"/>
      </w:r>
      <w:r w:rsidRPr="001514CD">
        <w:rPr>
          <w:rFonts w:cs="B Badr" w:hint="eastAsia"/>
          <w:sz w:val="28"/>
          <w:szCs w:val="28"/>
          <w:rtl/>
          <w:lang w:bidi="fa-IR"/>
        </w:rPr>
        <w:t>عَلَى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اللَّهِ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1514CD">
        <w:rPr>
          <w:rFonts w:cs="B Badr"/>
          <w:sz w:val="28"/>
          <w:szCs w:val="28"/>
          <w:rtl/>
          <w:lang w:bidi="fa-IR"/>
        </w:rPr>
        <w:t xml:space="preserve"> </w:t>
      </w:r>
      <w:r w:rsidRPr="001514CD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Pr="001514CD"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[آیه</w:t>
      </w:r>
      <w:r>
        <w:rPr>
          <w:rFonts w:cs="B Badr" w:hint="cs"/>
          <w:sz w:val="28"/>
          <w:szCs w:val="28"/>
          <w:rtl/>
          <w:lang w:bidi="fa-IR"/>
        </w:rPr>
        <w:softHyphen/>
        <w:t>ی اولی که ترجمه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های </w:t>
      </w:r>
      <w:r w:rsidR="00C92627">
        <w:rPr>
          <w:rFonts w:cs="B Badr" w:hint="cs"/>
          <w:sz w:val="28"/>
          <w:szCs w:val="28"/>
          <w:rtl/>
          <w:lang w:bidi="fa-IR"/>
        </w:rPr>
        <w:t>آ</w:t>
      </w:r>
      <w:r>
        <w:rPr>
          <w:rFonts w:cs="B Badr" w:hint="cs"/>
          <w:sz w:val="28"/>
          <w:szCs w:val="28"/>
          <w:rtl/>
          <w:lang w:bidi="fa-IR"/>
        </w:rPr>
        <w:t xml:space="preserve">ن در قبل آمد] و در این آیه به مؤمنان </w:t>
      </w:r>
      <w:r>
        <w:rPr>
          <w:rFonts w:hint="cs"/>
          <w:sz w:val="28"/>
          <w:szCs w:val="28"/>
          <w:rtl/>
          <w:lang w:bidi="fa-IR"/>
        </w:rPr>
        <w:t>–</w:t>
      </w:r>
      <w:r>
        <w:rPr>
          <w:rFonts w:cs="B Badr" w:hint="cs"/>
          <w:sz w:val="28"/>
          <w:szCs w:val="28"/>
          <w:rtl/>
          <w:lang w:bidi="fa-IR"/>
        </w:rPr>
        <w:t xml:space="preserve"> همان کسانی که عمل توکل بر الله تعالی را انجام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دهند </w:t>
      </w:r>
      <w:r>
        <w:rPr>
          <w:rFonts w:hint="cs"/>
          <w:sz w:val="28"/>
          <w:szCs w:val="28"/>
          <w:rtl/>
          <w:lang w:bidi="fa-IR"/>
        </w:rPr>
        <w:t>–</w:t>
      </w:r>
      <w:r>
        <w:rPr>
          <w:rFonts w:cs="B Badr" w:hint="cs"/>
          <w:sz w:val="28"/>
          <w:szCs w:val="28"/>
          <w:rtl/>
          <w:lang w:bidi="fa-IR"/>
        </w:rPr>
        <w:t xml:space="preserve"> چنین امری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فرماید، در نتیجه معنای آن جز انحصار توکل بر الله متعال نمی</w:t>
      </w:r>
      <w:r>
        <w:rPr>
          <w:rFonts w:cs="B Badr" w:hint="cs"/>
          <w:sz w:val="28"/>
          <w:szCs w:val="28"/>
          <w:rtl/>
          <w:lang w:bidi="fa-IR"/>
        </w:rPr>
        <w:softHyphen/>
        <w:t>باشد</w:t>
      </w:r>
      <w:r w:rsidR="002B2B46">
        <w:rPr>
          <w:rFonts w:cs="B Badr" w:hint="cs"/>
          <w:sz w:val="28"/>
          <w:szCs w:val="28"/>
          <w:rtl/>
          <w:lang w:bidi="fa-IR"/>
        </w:rPr>
        <w:t xml:space="preserve"> و در پس آ</w:t>
      </w:r>
      <w:r w:rsidR="00C23BF5">
        <w:rPr>
          <w:rFonts w:cs="B Badr" w:hint="cs"/>
          <w:sz w:val="28"/>
          <w:szCs w:val="28"/>
          <w:rtl/>
          <w:lang w:bidi="fa-IR"/>
        </w:rPr>
        <w:t>ن باید ترجمه</w:t>
      </w:r>
      <w:r w:rsidR="00C23BF5">
        <w:rPr>
          <w:rFonts w:cs="B Badr" w:hint="cs"/>
          <w:sz w:val="28"/>
          <w:szCs w:val="28"/>
          <w:rtl/>
          <w:lang w:bidi="fa-IR"/>
        </w:rPr>
        <w:softHyphen/>
        <w:t>ی این آیات را به گونه</w:t>
      </w:r>
      <w:r w:rsidR="00C23BF5">
        <w:rPr>
          <w:rFonts w:cs="B Badr" w:hint="cs"/>
          <w:sz w:val="28"/>
          <w:szCs w:val="28"/>
          <w:rtl/>
          <w:lang w:bidi="fa-IR"/>
        </w:rPr>
        <w:softHyphen/>
        <w:t>ای انجام دهیم که انحصار توکل بر الله تعالی در آنها مشهود باشد.</w:t>
      </w:r>
    </w:p>
    <w:p w14:paraId="54470020" w14:textId="77777777" w:rsidR="00C92627" w:rsidRDefault="00C92627" w:rsidP="00C92627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حال بنگریم به تفاسیر ادبی ادوار مختلف اسلامی:</w:t>
      </w:r>
    </w:p>
    <w:p w14:paraId="42DCC010" w14:textId="77777777" w:rsidR="00C92627" w:rsidRDefault="00C92627" w:rsidP="00E36B57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روح المعانی (2-259):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092AD2">
        <w:rPr>
          <w:rFonts w:cs="B Badr" w:hint="eastAsia"/>
          <w:sz w:val="28"/>
          <w:szCs w:val="28"/>
          <w:rtl/>
          <w:lang w:bidi="fa-IR"/>
        </w:rPr>
        <w:t>وَعَلَى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اللَّهِ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Pr="00092AD2"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[آل عمران: 122] به این معنا که [توکل] باید بر او سبحانه انجام گیرد و نه بر غیر او، این بر اساس تقدیم معمول می</w:t>
      </w:r>
      <w:r>
        <w:rPr>
          <w:rFonts w:cs="B Badr" w:hint="cs"/>
          <w:sz w:val="28"/>
          <w:szCs w:val="28"/>
          <w:rtl/>
          <w:lang w:bidi="fa-IR"/>
        </w:rPr>
        <w:softHyphen/>
        <w:t>باشد. آمدن اسم جلاله</w:t>
      </w:r>
      <w:r>
        <w:rPr>
          <w:rFonts w:cs="B Badr" w:hint="cs"/>
          <w:sz w:val="28"/>
          <w:szCs w:val="28"/>
          <w:rtl/>
          <w:lang w:bidi="fa-IR"/>
        </w:rPr>
        <w:softHyphen/>
        <w:t>ی [الله] برای تبرک جستن و تعلیل است. «ال» در «</w:t>
      </w:r>
      <w:r w:rsidRPr="00092AD2">
        <w:rPr>
          <w:rFonts w:cs="B Badr" w:hint="eastAsia"/>
          <w:sz w:val="28"/>
          <w:szCs w:val="28"/>
          <w:rtl/>
          <w:lang w:bidi="fa-IR"/>
        </w:rPr>
        <w:t>الْمُؤْمِنُونَ</w:t>
      </w:r>
      <w:r>
        <w:rPr>
          <w:rFonts w:cs="B Badr" w:hint="cs"/>
          <w:sz w:val="28"/>
          <w:szCs w:val="28"/>
          <w:rtl/>
          <w:lang w:bidi="fa-IR"/>
        </w:rPr>
        <w:t>» ال جنس می</w:t>
      </w:r>
      <w:r>
        <w:rPr>
          <w:rFonts w:cs="B Badr" w:hint="cs"/>
          <w:sz w:val="28"/>
          <w:szCs w:val="28"/>
          <w:rtl/>
          <w:lang w:bidi="fa-IR"/>
        </w:rPr>
        <w:softHyphen/>
        <w:t>باشد... بنابراین این فهم ایجاد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ایمان به الله تعالی از موجبات توکل بر او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حذف شدن متعلق، بیانگر عمومیت می</w:t>
      </w:r>
      <w:r>
        <w:rPr>
          <w:rFonts w:cs="B Badr" w:hint="cs"/>
          <w:sz w:val="28"/>
          <w:szCs w:val="28"/>
          <w:rtl/>
          <w:lang w:bidi="fa-IR"/>
        </w:rPr>
        <w:softHyphen/>
        <w:t>باشد، به این معنا که بر او عز شأنه در تمامی امور بزرگ، کوچک، سخت و غمگین توکل می</w:t>
      </w:r>
      <w:r>
        <w:rPr>
          <w:rFonts w:cs="B Badr" w:hint="cs"/>
          <w:sz w:val="28"/>
          <w:szCs w:val="28"/>
          <w:rtl/>
          <w:lang w:bidi="fa-IR"/>
        </w:rPr>
        <w:softHyphen/>
        <w:t>نمایند.</w:t>
      </w:r>
    </w:p>
    <w:p w14:paraId="29C109FE" w14:textId="77777777" w:rsidR="00C92627" w:rsidRDefault="00C92627" w:rsidP="00C92627">
      <w:pPr>
        <w:autoSpaceDE w:val="0"/>
        <w:autoSpaceDN w:val="0"/>
        <w:bidi/>
        <w:adjustRightInd w:val="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الکشاف (1-433):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396C4D">
        <w:rPr>
          <w:rFonts w:cs="B Badr" w:hint="eastAsia"/>
          <w:sz w:val="28"/>
          <w:szCs w:val="28"/>
          <w:rtl/>
          <w:lang w:bidi="fa-IR"/>
        </w:rPr>
        <w:t>إِنْ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يَنْصُرْكُمُ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اللَّهُ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فَلَا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غَالِبَ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لَكُمْ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وَإِنْ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يَخْذُلْكُمْ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فَمَنْ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ذَا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الَّذِي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يَنْصُرُكُمْ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مِنْ</w:t>
      </w:r>
      <w:r w:rsidRPr="00396C4D">
        <w:rPr>
          <w:rFonts w:cs="B Badr"/>
          <w:sz w:val="28"/>
          <w:szCs w:val="28"/>
          <w:rtl/>
          <w:lang w:bidi="fa-IR"/>
        </w:rPr>
        <w:t xml:space="preserve"> </w:t>
      </w:r>
      <w:r w:rsidRPr="00396C4D">
        <w:rPr>
          <w:rFonts w:cs="B Badr" w:hint="eastAsia"/>
          <w:sz w:val="28"/>
          <w:szCs w:val="28"/>
          <w:rtl/>
          <w:lang w:bidi="fa-IR"/>
        </w:rPr>
        <w:t>بَعْدِهِ</w:t>
      </w:r>
      <w:r w:rsidRPr="00396C4D">
        <w:rPr>
          <w:rFonts w:cs="B Badr" w:hint="cs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وَعَلَى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اللَّهِ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092AD2">
        <w:rPr>
          <w:rFonts w:cs="B Badr"/>
          <w:sz w:val="28"/>
          <w:szCs w:val="28"/>
          <w:rtl/>
          <w:lang w:bidi="fa-IR"/>
        </w:rPr>
        <w:t xml:space="preserve"> </w:t>
      </w:r>
      <w:r w:rsidRPr="00092AD2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Pr="00092AD2"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[آل عمران: 160] اگر الله شما را یاری دهد، همان گونه که در روز بدر یاری داد، هیچ احدی بر شما نمی</w:t>
      </w:r>
      <w:r>
        <w:rPr>
          <w:rFonts w:cs="B Badr" w:hint="cs"/>
          <w:sz w:val="28"/>
          <w:szCs w:val="28"/>
          <w:rtl/>
          <w:lang w:bidi="fa-IR"/>
        </w:rPr>
        <w:softHyphen/>
        <w:t>توان</w:t>
      </w:r>
      <w:r w:rsidR="00E36B57">
        <w:rPr>
          <w:rFonts w:cs="B Badr" w:hint="cs"/>
          <w:sz w:val="28"/>
          <w:szCs w:val="28"/>
          <w:rtl/>
          <w:lang w:bidi="fa-IR"/>
        </w:rPr>
        <w:t>د</w:t>
      </w:r>
      <w:r>
        <w:rPr>
          <w:rFonts w:cs="B Badr" w:hint="cs"/>
          <w:sz w:val="28"/>
          <w:szCs w:val="28"/>
          <w:rtl/>
          <w:lang w:bidi="fa-IR"/>
        </w:rPr>
        <w:t xml:space="preserve"> غلبه کند و اگر شما را خوار دارد، همانگونه که در روز احد خوار نمود، پس در این صورت چه کسی می</w:t>
      </w:r>
      <w:r>
        <w:rPr>
          <w:rFonts w:cs="B Badr" w:hint="cs"/>
          <w:sz w:val="28"/>
          <w:szCs w:val="28"/>
          <w:rtl/>
          <w:lang w:bidi="fa-IR"/>
        </w:rPr>
        <w:softHyphen/>
        <w:t>تواند شما را یاری دهد. این هشداری بر این امر می</w:t>
      </w:r>
      <w:r>
        <w:rPr>
          <w:rFonts w:cs="B Badr" w:hint="cs"/>
          <w:sz w:val="28"/>
          <w:szCs w:val="28"/>
          <w:rtl/>
          <w:lang w:bidi="fa-IR"/>
        </w:rPr>
        <w:softHyphen/>
        <w:t>باشد که تمامی امور برای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[این نص قرآنی] توکل بر او(الله</w:t>
      </w:r>
      <w:r>
        <w:rPr>
          <w:rFonts w:cs="B Badr" w:hint="cs"/>
          <w:sz w:val="28"/>
          <w:szCs w:val="28"/>
          <w:lang w:bidi="fa-IR"/>
        </w:rPr>
        <w:sym w:font="AGA Arabesque" w:char="F055"/>
      </w:r>
      <w:r>
        <w:rPr>
          <w:rFonts w:cs="B Badr" w:hint="cs"/>
          <w:sz w:val="28"/>
          <w:szCs w:val="28"/>
          <w:rtl/>
          <w:lang w:bidi="fa-IR"/>
        </w:rPr>
        <w:t>) را واجب می</w:t>
      </w:r>
      <w:r>
        <w:rPr>
          <w:rFonts w:cs="B Badr" w:hint="cs"/>
          <w:sz w:val="28"/>
          <w:szCs w:val="28"/>
          <w:rtl/>
          <w:lang w:bidi="fa-IR"/>
        </w:rPr>
        <w:softHyphen/>
        <w:t>گرداند. به مانند آن این [سخن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باشد]: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A22EB2">
        <w:rPr>
          <w:rFonts w:cs="B Badr" w:hint="eastAsia"/>
          <w:sz w:val="28"/>
          <w:szCs w:val="28"/>
          <w:rtl/>
          <w:lang w:bidi="fa-IR"/>
        </w:rPr>
        <w:t>ما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يَفْتَحِ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اللَّهُ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لِلنَّاسِ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مِنْ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رَحْمَةٍ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فَلا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مُمْسِكَ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لَها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وَما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يُمْسِكْ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فَلا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مُرْسِلَ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لَهُ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مِنْ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بَعْدِهِ</w:t>
      </w:r>
      <w:r>
        <w:rPr>
          <w:rFonts w:cs="B Badr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[فاطر: 2] (آنچه الله برای انسانها در رحمتش گشایش ایجاد کند، جلوگیرنده</w:t>
      </w:r>
      <w:r>
        <w:rPr>
          <w:rFonts w:cs="B Badr" w:hint="cs"/>
          <w:sz w:val="28"/>
          <w:szCs w:val="28"/>
          <w:rtl/>
          <w:lang w:bidi="fa-IR"/>
        </w:rPr>
        <w:softHyphen/>
        <w:t>ای برای آن وجود ندارد و آنچه را که باز دارد، فرستنده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ای بعد از او [برای فرستادن آن </w:t>
      </w:r>
      <w:r>
        <w:rPr>
          <w:rFonts w:cs="B Badr" w:hint="cs"/>
          <w:sz w:val="28"/>
          <w:szCs w:val="28"/>
          <w:rtl/>
          <w:lang w:bidi="fa-IR"/>
        </w:rPr>
        <w:lastRenderedPageBreak/>
        <w:t>رحمت] موجود نمی</w:t>
      </w:r>
      <w:r>
        <w:rPr>
          <w:rFonts w:cs="B Badr" w:hint="cs"/>
          <w:sz w:val="28"/>
          <w:szCs w:val="28"/>
          <w:rtl/>
          <w:lang w:bidi="fa-IR"/>
        </w:rPr>
        <w:softHyphen/>
        <w:t>باشد)... در آن تشویق به اطاعت و انجام اموری شده است که باعث ایجاد یاری الله تعالی و تأییدش می</w:t>
      </w:r>
      <w:r>
        <w:rPr>
          <w:rFonts w:cs="B Badr" w:hint="cs"/>
          <w:sz w:val="28"/>
          <w:szCs w:val="28"/>
          <w:rtl/>
          <w:lang w:bidi="fa-IR"/>
        </w:rPr>
        <w:softHyphen/>
        <w:t>گردد. همچنین از گناه و آنچه [شکست خوردن و دیگر] مجازات</w:t>
      </w:r>
      <w:r>
        <w:rPr>
          <w:rFonts w:cs="B Badr" w:hint="cs"/>
          <w:sz w:val="28"/>
          <w:szCs w:val="28"/>
          <w:rtl/>
          <w:lang w:bidi="fa-IR"/>
        </w:rPr>
        <w:softHyphen/>
        <w:t>ها را ایجاد می</w:t>
      </w:r>
      <w:r>
        <w:rPr>
          <w:rFonts w:cs="B Badr" w:hint="cs"/>
          <w:sz w:val="28"/>
          <w:szCs w:val="28"/>
          <w:rtl/>
          <w:lang w:bidi="fa-IR"/>
        </w:rPr>
        <w:softHyphen/>
        <w:t>کند، بر حذر داشته است. عبارت «</w:t>
      </w:r>
      <w:r w:rsidRPr="00A22EB2">
        <w:rPr>
          <w:rFonts w:cs="B Badr" w:hint="eastAsia"/>
          <w:sz w:val="28"/>
          <w:szCs w:val="28"/>
          <w:rtl/>
          <w:lang w:bidi="fa-IR"/>
        </w:rPr>
        <w:t>وَعَلَى</w:t>
      </w:r>
      <w:r w:rsidRPr="00A22EB2">
        <w:rPr>
          <w:rFonts w:cs="B Badr"/>
          <w:sz w:val="28"/>
          <w:szCs w:val="28"/>
          <w:rtl/>
          <w:lang w:bidi="fa-IR"/>
        </w:rPr>
        <w:t xml:space="preserve"> </w:t>
      </w:r>
      <w:r w:rsidRPr="00A22EB2">
        <w:rPr>
          <w:rFonts w:cs="B Badr" w:hint="eastAsia"/>
          <w:sz w:val="28"/>
          <w:szCs w:val="28"/>
          <w:rtl/>
          <w:lang w:bidi="fa-IR"/>
        </w:rPr>
        <w:t>اللَّهِ</w:t>
      </w:r>
      <w:r>
        <w:rPr>
          <w:rFonts w:cs="B Badr" w:hint="cs"/>
          <w:sz w:val="28"/>
          <w:szCs w:val="28"/>
          <w:rtl/>
          <w:lang w:bidi="fa-IR"/>
        </w:rPr>
        <w:t>» به معنای آن است که مؤمنان باید توکل سپردن امور را فقط به پروردگارشان اختصاص دهند و این از روی آگاهی آنها بدین امر است که یاری رسانی جز او وجود ندارد و ایمان آنها واجب بودن این امر را حکم می</w:t>
      </w:r>
      <w:r>
        <w:rPr>
          <w:rFonts w:cs="B Badr" w:hint="cs"/>
          <w:sz w:val="28"/>
          <w:szCs w:val="28"/>
          <w:rtl/>
          <w:lang w:bidi="fa-IR"/>
        </w:rPr>
        <w:softHyphen/>
        <w:t>کند.</w:t>
      </w:r>
    </w:p>
    <w:p w14:paraId="6DA9297E" w14:textId="77777777" w:rsidR="00C92627" w:rsidRPr="00C57A11" w:rsidRDefault="00C92627" w:rsidP="00C92627">
      <w:pPr>
        <w:autoSpaceDE w:val="0"/>
        <w:autoSpaceDN w:val="0"/>
        <w:bidi/>
        <w:adjustRightInd w:val="0"/>
        <w:jc w:val="both"/>
        <w:rPr>
          <w:rFonts w:cs="B Badr"/>
          <w:sz w:val="28"/>
          <w:szCs w:val="28"/>
          <w:rtl/>
          <w:lang w:bidi="fa-IR"/>
        </w:rPr>
      </w:pPr>
      <w:r w:rsidRPr="00AA3619">
        <w:rPr>
          <w:rFonts w:cs="B Badr" w:hint="cs"/>
          <w:sz w:val="28"/>
          <w:szCs w:val="28"/>
          <w:rtl/>
          <w:lang w:bidi="fa-IR"/>
        </w:rPr>
        <w:t xml:space="preserve">تفسیر </w:t>
      </w:r>
      <w:r w:rsidRPr="00AA3619">
        <w:rPr>
          <w:rFonts w:cs="B Badr"/>
          <w:sz w:val="28"/>
          <w:szCs w:val="28"/>
          <w:rtl/>
          <w:lang w:bidi="fa-IR"/>
        </w:rPr>
        <w:t>إرشاد العقل السليم إلى مزايا الكتاب الكريم</w:t>
      </w:r>
      <w:r w:rsidRPr="00AA3619">
        <w:rPr>
          <w:rFonts w:cs="B Badr" w:hint="cs"/>
          <w:sz w:val="28"/>
          <w:szCs w:val="28"/>
          <w:rtl/>
          <w:lang w:bidi="fa-IR"/>
        </w:rPr>
        <w:t xml:space="preserve"> (3-13) در ذیل تفسیر آیه</w:t>
      </w:r>
      <w:r w:rsidRPr="00AA3619">
        <w:rPr>
          <w:rFonts w:cs="B Badr" w:hint="cs"/>
          <w:sz w:val="28"/>
          <w:szCs w:val="28"/>
          <w:rtl/>
          <w:lang w:bidi="fa-IR"/>
        </w:rPr>
        <w:softHyphen/>
        <w:t>ی 11 سوره</w:t>
      </w:r>
      <w:r w:rsidRPr="00AA3619">
        <w:rPr>
          <w:rFonts w:cs="B Badr" w:hint="cs"/>
          <w:sz w:val="28"/>
          <w:szCs w:val="28"/>
          <w:rtl/>
          <w:lang w:bidi="fa-IR"/>
        </w:rPr>
        <w:softHyphen/>
        <w:t xml:space="preserve">ی مائده: </w:t>
      </w:r>
      <w:r>
        <w:rPr>
          <w:rFonts w:cs="B Badr"/>
          <w:sz w:val="28"/>
          <w:szCs w:val="28"/>
          <w:lang w:bidi="fa-IR"/>
        </w:rPr>
        <w:sym w:font="AGA Arabesque" w:char="F029"/>
      </w:r>
      <w:r w:rsidRPr="00AA3619">
        <w:rPr>
          <w:rFonts w:cs="B Badr" w:hint="eastAsia"/>
          <w:sz w:val="28"/>
          <w:szCs w:val="28"/>
          <w:rtl/>
          <w:lang w:bidi="fa-IR"/>
        </w:rPr>
        <w:t>وَعَلَى</w:t>
      </w:r>
      <w:r w:rsidRPr="00AA3619">
        <w:rPr>
          <w:rFonts w:cs="B Badr"/>
          <w:sz w:val="28"/>
          <w:szCs w:val="28"/>
          <w:rtl/>
          <w:lang w:bidi="fa-IR"/>
        </w:rPr>
        <w:t xml:space="preserve"> </w:t>
      </w:r>
      <w:r w:rsidRPr="00AA3619">
        <w:rPr>
          <w:rFonts w:cs="B Badr" w:hint="eastAsia"/>
          <w:sz w:val="28"/>
          <w:szCs w:val="28"/>
          <w:rtl/>
          <w:lang w:bidi="fa-IR"/>
        </w:rPr>
        <w:t>الله</w:t>
      </w:r>
      <w:r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به معنای بر او تعالی به طور اختصاصی بدون آن که کسی در آن داخل شود یا شریک گردد. </w:t>
      </w:r>
      <w:r>
        <w:rPr>
          <w:rFonts w:cs="B Badr" w:hint="eastAsia"/>
          <w:sz w:val="28"/>
          <w:szCs w:val="28"/>
          <w:lang w:bidi="fa-IR"/>
        </w:rPr>
        <w:sym w:font="AGA Arabesque" w:char="F029"/>
      </w:r>
      <w:r w:rsidRPr="00AA3619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AA3619">
        <w:rPr>
          <w:rFonts w:cs="B Badr"/>
          <w:sz w:val="28"/>
          <w:szCs w:val="28"/>
          <w:rtl/>
          <w:lang w:bidi="fa-IR"/>
        </w:rPr>
        <w:t xml:space="preserve"> </w:t>
      </w:r>
      <w:r w:rsidRPr="00AA3619">
        <w:rPr>
          <w:rFonts w:cs="B Badr" w:hint="eastAsia"/>
          <w:sz w:val="28"/>
          <w:szCs w:val="28"/>
          <w:rtl/>
          <w:lang w:bidi="fa-IR"/>
        </w:rPr>
        <w:t>المؤمنون</w:t>
      </w:r>
      <w:r>
        <w:rPr>
          <w:rFonts w:cs="B Badr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(پس مؤمنان توکل کنند) زیرا او برا رساندن تمامی خیر و دفع تمامی شره</w:t>
      </w:r>
      <w:r>
        <w:rPr>
          <w:rFonts w:cs="B Badr" w:hint="cs"/>
          <w:sz w:val="28"/>
          <w:szCs w:val="28"/>
          <w:rtl/>
          <w:lang w:bidi="fa-IR"/>
        </w:rPr>
        <w:softHyphen/>
        <w:t>ها برای آنها کافی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جمله</w:t>
      </w:r>
      <w:r>
        <w:rPr>
          <w:rFonts w:cs="B Badr" w:hint="cs"/>
          <w:sz w:val="28"/>
          <w:szCs w:val="28"/>
          <w:rtl/>
          <w:lang w:bidi="fa-IR"/>
        </w:rPr>
        <w:softHyphen/>
        <w:t>ای است که برای ما قبل خود حکم تذییل دارد. انتخاب صیغه</w:t>
      </w:r>
      <w:r>
        <w:rPr>
          <w:rFonts w:cs="B Badr" w:hint="cs"/>
          <w:sz w:val="28"/>
          <w:szCs w:val="28"/>
          <w:rtl/>
          <w:lang w:bidi="fa-IR"/>
        </w:rPr>
        <w:softHyphen/>
        <w:t>ی امر غایب و اسناد دادن آن به مؤمنان دلیل بر واجب بودن این توکل دارد.</w:t>
      </w:r>
    </w:p>
    <w:p w14:paraId="0DA9A6E9" w14:textId="77777777" w:rsidR="00C92627" w:rsidRDefault="00C92627" w:rsidP="00C92627">
      <w:pPr>
        <w:autoSpaceDE w:val="0"/>
        <w:autoSpaceDN w:val="0"/>
        <w:bidi/>
        <w:adjustRightInd w:val="0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البیضاوی (3-84):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685DA6">
        <w:rPr>
          <w:rFonts w:cs="B Badr" w:hint="eastAsia"/>
          <w:sz w:val="28"/>
          <w:szCs w:val="28"/>
          <w:rtl/>
          <w:lang w:bidi="fa-IR"/>
        </w:rPr>
        <w:t>وَعَلَى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اللَّهِ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الْمُؤْمِنُونَ</w:t>
      </w:r>
      <w:r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[توبه: 51] زیرا حق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آنها [مسلمانان] این است که بر غیر او توکل ننمایند.</w:t>
      </w:r>
    </w:p>
    <w:p w14:paraId="4074EDEB" w14:textId="77777777" w:rsidR="0042543F" w:rsidRPr="0042543F" w:rsidRDefault="0042543F" w:rsidP="00E36B57">
      <w:pPr>
        <w:autoSpaceDE w:val="0"/>
        <w:autoSpaceDN w:val="0"/>
        <w:bidi/>
        <w:adjustRightInd w:val="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محاسن التأویل در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685DA6">
        <w:rPr>
          <w:rFonts w:cs="B Badr" w:hint="eastAsia"/>
          <w:sz w:val="28"/>
          <w:szCs w:val="28"/>
          <w:rtl/>
          <w:lang w:bidi="fa-IR"/>
        </w:rPr>
        <w:t>وَعَلَى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اللَّهِ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685DA6">
        <w:rPr>
          <w:rFonts w:cs="B Badr"/>
          <w:sz w:val="28"/>
          <w:szCs w:val="28"/>
          <w:rtl/>
          <w:lang w:bidi="fa-IR"/>
        </w:rPr>
        <w:t xml:space="preserve"> </w:t>
      </w:r>
      <w:r w:rsidRPr="00685DA6">
        <w:rPr>
          <w:rFonts w:cs="B Badr" w:hint="eastAsia"/>
          <w:sz w:val="28"/>
          <w:szCs w:val="28"/>
          <w:rtl/>
          <w:lang w:bidi="fa-IR"/>
        </w:rPr>
        <w:t>الْمُؤْمِنُونَ</w:t>
      </w:r>
      <w:r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[توبه: 51]: آن(توکل) را بر ما واجب ننموده است تا به ما ضرر برساند، بلکه او مول</w:t>
      </w:r>
      <w:r w:rsidR="00E36B57">
        <w:rPr>
          <w:rFonts w:cs="B Badr" w:hint="cs"/>
          <w:sz w:val="28"/>
          <w:szCs w:val="28"/>
          <w:rtl/>
          <w:lang w:bidi="fa-IR"/>
        </w:rPr>
        <w:t>ی</w:t>
      </w:r>
      <w:r>
        <w:rPr>
          <w:rFonts w:cs="B Badr" w:hint="cs"/>
          <w:sz w:val="28"/>
          <w:szCs w:val="28"/>
          <w:rtl/>
          <w:lang w:bidi="fa-IR"/>
        </w:rPr>
        <w:t xml:space="preserve"> و یاور ما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امور ما را سرپرستی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نماید و فقط آن را برای ما </w:t>
      </w:r>
      <w:r w:rsidR="00E36B57">
        <w:rPr>
          <w:rFonts w:cs="B Badr" w:hint="cs"/>
          <w:sz w:val="28"/>
          <w:szCs w:val="28"/>
          <w:rtl/>
          <w:lang w:bidi="fa-IR"/>
        </w:rPr>
        <w:t xml:space="preserve">مقدر </w:t>
      </w:r>
      <w:r>
        <w:rPr>
          <w:rFonts w:cs="B Badr" w:hint="cs"/>
          <w:sz w:val="28"/>
          <w:szCs w:val="28"/>
          <w:rtl/>
          <w:lang w:bidi="fa-IR"/>
        </w:rPr>
        <w:t>نموده است</w:t>
      </w:r>
      <w:r w:rsidR="00114FD6">
        <w:rPr>
          <w:rFonts w:cs="B Badr" w:hint="cs"/>
          <w:sz w:val="28"/>
          <w:szCs w:val="28"/>
          <w:rtl/>
          <w:lang w:bidi="fa-IR"/>
        </w:rPr>
        <w:t xml:space="preserve"> تا به ما توفیق صبر بر آن و راضی ماندن بر آن را بدهد، تا اجری را برای ما کنار گذارد که [ده برابر تا هفتصد برابر و بلکه بیشتر] بهتر از آن صبر است و </w:t>
      </w:r>
      <w:r w:rsidR="00114FD6">
        <w:rPr>
          <w:rFonts w:cs="B Badr" w:hint="eastAsia"/>
          <w:sz w:val="28"/>
          <w:szCs w:val="28"/>
          <w:lang w:bidi="fa-IR"/>
        </w:rPr>
        <w:sym w:font="AGA Arabesque" w:char="F029"/>
      </w:r>
      <w:r w:rsidRPr="0042543F">
        <w:rPr>
          <w:rFonts w:cs="B Badr" w:hint="eastAsia"/>
          <w:sz w:val="28"/>
          <w:szCs w:val="28"/>
          <w:rtl/>
          <w:lang w:bidi="fa-IR"/>
        </w:rPr>
        <w:t>وَعَلَى</w:t>
      </w:r>
      <w:r w:rsidRPr="0042543F">
        <w:rPr>
          <w:rFonts w:cs="B Badr"/>
          <w:sz w:val="28"/>
          <w:szCs w:val="28"/>
          <w:rtl/>
          <w:lang w:bidi="fa-IR"/>
        </w:rPr>
        <w:t xml:space="preserve"> </w:t>
      </w:r>
      <w:r w:rsidRPr="0042543F">
        <w:rPr>
          <w:rFonts w:cs="B Badr" w:hint="eastAsia"/>
          <w:sz w:val="28"/>
          <w:szCs w:val="28"/>
          <w:rtl/>
          <w:lang w:bidi="fa-IR"/>
        </w:rPr>
        <w:t>اللَّهِ</w:t>
      </w:r>
      <w:r w:rsidRPr="0042543F">
        <w:rPr>
          <w:rFonts w:cs="B Badr"/>
          <w:sz w:val="28"/>
          <w:szCs w:val="28"/>
          <w:rtl/>
          <w:lang w:bidi="fa-IR"/>
        </w:rPr>
        <w:t xml:space="preserve"> </w:t>
      </w:r>
      <w:r w:rsidRPr="0042543F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42543F">
        <w:rPr>
          <w:rFonts w:cs="B Badr"/>
          <w:sz w:val="28"/>
          <w:szCs w:val="28"/>
          <w:rtl/>
          <w:lang w:bidi="fa-IR"/>
        </w:rPr>
        <w:t xml:space="preserve"> </w:t>
      </w:r>
      <w:r w:rsidRPr="0042543F">
        <w:rPr>
          <w:rFonts w:cs="B Badr" w:hint="eastAsia"/>
          <w:sz w:val="28"/>
          <w:szCs w:val="28"/>
          <w:rtl/>
          <w:lang w:bidi="fa-IR"/>
        </w:rPr>
        <w:t>الْمُؤْمِنُونَ</w:t>
      </w:r>
      <w:r w:rsidR="00114FD6">
        <w:rPr>
          <w:rFonts w:cs="B Badr" w:hint="eastAsia"/>
          <w:sz w:val="28"/>
          <w:szCs w:val="28"/>
          <w:lang w:bidi="fa-IR"/>
        </w:rPr>
        <w:sym w:font="AGA Arabesque" w:char="F028"/>
      </w:r>
      <w:r w:rsidR="00114FD6">
        <w:rPr>
          <w:rFonts w:cs="B Badr" w:hint="cs"/>
          <w:sz w:val="28"/>
          <w:szCs w:val="28"/>
          <w:rtl/>
          <w:lang w:bidi="fa-IR"/>
        </w:rPr>
        <w:t xml:space="preserve"> به معنای آن است که هیچ یاری رسان و یاوری برای امر آنها غیر از او وجود ندارد.</w:t>
      </w:r>
    </w:p>
    <w:p w14:paraId="60D82FD4" w14:textId="77777777" w:rsidR="00C92627" w:rsidRPr="00705D5E" w:rsidRDefault="00C92627" w:rsidP="00C92627">
      <w:pPr>
        <w:autoSpaceDE w:val="0"/>
        <w:autoSpaceDN w:val="0"/>
        <w:bidi/>
        <w:adjustRightInd w:val="0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 تفسیر «فی ظلال القرآن» (4-2091): </w:t>
      </w:r>
      <w:r>
        <w:rPr>
          <w:rFonts w:cs="B Badr" w:hint="cs"/>
          <w:sz w:val="28"/>
          <w:szCs w:val="28"/>
          <w:lang w:bidi="fa-IR"/>
        </w:rPr>
        <w:sym w:font="AGA Arabesque" w:char="F029"/>
      </w:r>
      <w:r w:rsidRPr="00705D5E">
        <w:rPr>
          <w:rFonts w:cs="B Badr" w:hint="eastAsia"/>
          <w:sz w:val="28"/>
          <w:szCs w:val="28"/>
          <w:rtl/>
          <w:lang w:bidi="fa-IR"/>
        </w:rPr>
        <w:t>وَعَلَى</w:t>
      </w:r>
      <w:r w:rsidRPr="00705D5E">
        <w:rPr>
          <w:rFonts w:cs="B Badr"/>
          <w:sz w:val="28"/>
          <w:szCs w:val="28"/>
          <w:rtl/>
          <w:lang w:bidi="fa-IR"/>
        </w:rPr>
        <w:t xml:space="preserve"> </w:t>
      </w:r>
      <w:r w:rsidRPr="00705D5E">
        <w:rPr>
          <w:rFonts w:cs="B Badr" w:hint="eastAsia"/>
          <w:sz w:val="28"/>
          <w:szCs w:val="28"/>
          <w:rtl/>
          <w:lang w:bidi="fa-IR"/>
        </w:rPr>
        <w:t>اللَّهِ</w:t>
      </w:r>
      <w:r w:rsidRPr="00705D5E">
        <w:rPr>
          <w:rFonts w:cs="B Badr"/>
          <w:sz w:val="28"/>
          <w:szCs w:val="28"/>
          <w:rtl/>
          <w:lang w:bidi="fa-IR"/>
        </w:rPr>
        <w:t xml:space="preserve"> </w:t>
      </w:r>
      <w:r w:rsidRPr="00705D5E">
        <w:rPr>
          <w:rFonts w:cs="B Badr" w:hint="eastAsia"/>
          <w:sz w:val="28"/>
          <w:szCs w:val="28"/>
          <w:rtl/>
          <w:lang w:bidi="fa-IR"/>
        </w:rPr>
        <w:t>فَلْيَتَوَكَّلِ</w:t>
      </w:r>
      <w:r w:rsidRPr="00705D5E">
        <w:rPr>
          <w:rFonts w:cs="B Badr"/>
          <w:sz w:val="28"/>
          <w:szCs w:val="28"/>
          <w:rtl/>
          <w:lang w:bidi="fa-IR"/>
        </w:rPr>
        <w:t xml:space="preserve"> </w:t>
      </w:r>
      <w:r>
        <w:rPr>
          <w:rFonts w:cs="B Badr" w:hint="eastAsia"/>
          <w:sz w:val="28"/>
          <w:szCs w:val="28"/>
          <w:rtl/>
          <w:lang w:bidi="fa-IR"/>
        </w:rPr>
        <w:t>الْمُؤْمِنُونَ</w:t>
      </w:r>
      <w:r>
        <w:rPr>
          <w:rFonts w:cs="B Badr" w:hint="eastAsia"/>
          <w:sz w:val="28"/>
          <w:szCs w:val="28"/>
          <w:lang w:bidi="fa-IR"/>
        </w:rPr>
        <w:sym w:font="AGA Arabesque" w:char="F028"/>
      </w:r>
      <w:r>
        <w:rPr>
          <w:rFonts w:cs="B Badr" w:hint="cs"/>
          <w:sz w:val="28"/>
          <w:szCs w:val="28"/>
          <w:rtl/>
          <w:lang w:bidi="fa-IR"/>
        </w:rPr>
        <w:t xml:space="preserve"> [إابراهیم: 11] .</w:t>
      </w:r>
      <w:r w:rsidRPr="00705D5E">
        <w:rPr>
          <w:rFonts w:cs="B Badr"/>
          <w:sz w:val="28"/>
          <w:szCs w:val="28"/>
          <w:rtl/>
          <w:lang w:bidi="fa-IR"/>
        </w:rPr>
        <w:t>..</w:t>
      </w:r>
    </w:p>
    <w:p w14:paraId="60AFC197" w14:textId="77777777" w:rsidR="00C92627" w:rsidRPr="001514CD" w:rsidRDefault="00C92627" w:rsidP="00C92627">
      <w:pPr>
        <w:autoSpaceDE w:val="0"/>
        <w:autoSpaceDN w:val="0"/>
        <w:bidi/>
        <w:adjustRightInd w:val="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رسولان آن را حقیقتی دائمی و بدون شرط قرار داده</w:t>
      </w:r>
      <w:r>
        <w:rPr>
          <w:rFonts w:cs="B Badr" w:hint="cs"/>
          <w:sz w:val="28"/>
          <w:szCs w:val="28"/>
          <w:rtl/>
          <w:lang w:bidi="fa-IR"/>
        </w:rPr>
        <w:softHyphen/>
        <w:t>اند. بنابراین مؤمن بر الله به صورت یکتا توکل می</w:t>
      </w:r>
      <w:r>
        <w:rPr>
          <w:rFonts w:cs="B Badr" w:hint="cs"/>
          <w:sz w:val="28"/>
          <w:szCs w:val="28"/>
          <w:rtl/>
          <w:lang w:bidi="fa-IR"/>
        </w:rPr>
        <w:softHyphen/>
        <w:t>کند و قلب او متوجه</w:t>
      </w:r>
      <w:r>
        <w:rPr>
          <w:rFonts w:cs="B Badr" w:hint="cs"/>
          <w:sz w:val="28"/>
          <w:szCs w:val="28"/>
          <w:rtl/>
          <w:lang w:bidi="fa-IR"/>
        </w:rPr>
        <w:softHyphen/>
        <w:t>ی غیر از وی(الله</w:t>
      </w:r>
      <w:r>
        <w:rPr>
          <w:rFonts w:cs="B Badr" w:hint="cs"/>
          <w:sz w:val="28"/>
          <w:szCs w:val="28"/>
          <w:lang w:bidi="fa-IR"/>
        </w:rPr>
        <w:sym w:font="AGA Arabesque" w:char="F055"/>
      </w:r>
      <w:r>
        <w:rPr>
          <w:rFonts w:cs="B Badr" w:hint="cs"/>
          <w:sz w:val="28"/>
          <w:szCs w:val="28"/>
          <w:rtl/>
          <w:lang w:bidi="fa-IR"/>
        </w:rPr>
        <w:t>) نمی</w:t>
      </w:r>
      <w:r>
        <w:rPr>
          <w:rFonts w:cs="B Badr" w:hint="cs"/>
          <w:sz w:val="28"/>
          <w:szCs w:val="28"/>
          <w:rtl/>
          <w:lang w:bidi="fa-IR"/>
        </w:rPr>
        <w:softHyphen/>
        <w:t>شود و امیدی به یاری رسانی ندارد، مگر وی(الله</w:t>
      </w:r>
      <w:r>
        <w:rPr>
          <w:rFonts w:cs="B Badr" w:hint="cs"/>
          <w:sz w:val="28"/>
          <w:szCs w:val="28"/>
          <w:lang w:bidi="fa-IR"/>
        </w:rPr>
        <w:sym w:font="AGA Arabesque" w:char="F055"/>
      </w:r>
      <w:r>
        <w:rPr>
          <w:rFonts w:cs="B Badr" w:hint="cs"/>
          <w:sz w:val="28"/>
          <w:szCs w:val="28"/>
          <w:rtl/>
          <w:lang w:bidi="fa-IR"/>
        </w:rPr>
        <w:t>) و به چیزی تمایل پیدا نمی</w:t>
      </w:r>
      <w:r>
        <w:rPr>
          <w:rFonts w:cs="B Badr" w:hint="cs"/>
          <w:sz w:val="28"/>
          <w:szCs w:val="28"/>
          <w:rtl/>
          <w:lang w:bidi="fa-IR"/>
        </w:rPr>
        <w:softHyphen/>
        <w:t>کند، مگر حمایت وی(الله</w:t>
      </w:r>
      <w:r>
        <w:rPr>
          <w:rFonts w:cs="B Badr" w:hint="cs"/>
          <w:sz w:val="28"/>
          <w:szCs w:val="28"/>
          <w:lang w:bidi="fa-IR"/>
        </w:rPr>
        <w:sym w:font="AGA Arabesque" w:char="F055"/>
      </w:r>
      <w:r>
        <w:rPr>
          <w:rFonts w:cs="B Badr" w:hint="cs"/>
          <w:sz w:val="28"/>
          <w:szCs w:val="28"/>
          <w:rtl/>
          <w:lang w:bidi="fa-IR"/>
        </w:rPr>
        <w:t>).</w:t>
      </w:r>
    </w:p>
    <w:p w14:paraId="51A29512" w14:textId="77777777" w:rsidR="00C23BF5" w:rsidRDefault="00C23BF5" w:rsidP="00C92627">
      <w:pPr>
        <w:bidi/>
        <w:spacing w:before="24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نکته</w:t>
      </w:r>
      <w:r>
        <w:rPr>
          <w:rFonts w:cs="B Badr" w:hint="cs"/>
          <w:sz w:val="28"/>
          <w:szCs w:val="28"/>
          <w:rtl/>
          <w:lang w:bidi="fa-IR"/>
        </w:rPr>
        <w:softHyphen/>
        <w:t>ی دیگری که بیانگر انحصار توکل بر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باشد این است که هر کاری را الله تعالی انجام می</w:t>
      </w:r>
      <w:r>
        <w:rPr>
          <w:rFonts w:cs="B Badr" w:hint="cs"/>
          <w:sz w:val="28"/>
          <w:szCs w:val="28"/>
          <w:rtl/>
          <w:lang w:bidi="fa-IR"/>
        </w:rPr>
        <w:softHyphen/>
        <w:t>دهد و هیچ عملی خارج از علم و اراده</w:t>
      </w:r>
      <w:r>
        <w:rPr>
          <w:rFonts w:cs="B Badr" w:hint="cs"/>
          <w:sz w:val="28"/>
          <w:szCs w:val="28"/>
          <w:rtl/>
          <w:lang w:bidi="fa-IR"/>
        </w:rPr>
        <w:softHyphen/>
        <w:t>ی او نمی</w:t>
      </w:r>
      <w:r>
        <w:rPr>
          <w:rFonts w:cs="B Badr" w:hint="cs"/>
          <w:sz w:val="28"/>
          <w:szCs w:val="28"/>
          <w:rtl/>
          <w:lang w:bidi="fa-IR"/>
        </w:rPr>
        <w:softHyphen/>
        <w:t>باشد، حتی اختیار بشر و جن</w:t>
      </w:r>
      <w:r>
        <w:rPr>
          <w:rFonts w:cs="B Badr" w:hint="cs"/>
          <w:sz w:val="28"/>
          <w:szCs w:val="28"/>
          <w:rtl/>
          <w:lang w:bidi="fa-IR"/>
        </w:rPr>
        <w:softHyphen/>
        <w:t>ها. باید بدانیم که برگی از میلیاردها برگ بر روی زمین نمی</w:t>
      </w:r>
      <w:r>
        <w:rPr>
          <w:rFonts w:cs="B Badr" w:hint="cs"/>
          <w:sz w:val="28"/>
          <w:szCs w:val="28"/>
          <w:rtl/>
          <w:lang w:bidi="fa-IR"/>
        </w:rPr>
        <w:softHyphen/>
        <w:t>افتد و مسیر خود را طی نمی</w:t>
      </w:r>
      <w:r>
        <w:rPr>
          <w:rFonts w:cs="B Badr" w:hint="cs"/>
          <w:sz w:val="28"/>
          <w:szCs w:val="28"/>
          <w:rtl/>
          <w:lang w:bidi="fa-IR"/>
        </w:rPr>
        <w:softHyphen/>
        <w:t>نماید، مگر بعد از اذن و اراده</w:t>
      </w:r>
      <w:r>
        <w:rPr>
          <w:rFonts w:cs="B Badr" w:hint="cs"/>
          <w:sz w:val="28"/>
          <w:szCs w:val="28"/>
          <w:rtl/>
          <w:lang w:bidi="fa-IR"/>
        </w:rPr>
        <w:softHyphen/>
        <w:t>ی الله تعالی، در اینجاست که اهمیت توکل بر الله تعالی مشخص می</w:t>
      </w:r>
      <w:r>
        <w:rPr>
          <w:rFonts w:cs="B Badr" w:hint="cs"/>
          <w:sz w:val="28"/>
          <w:szCs w:val="28"/>
          <w:rtl/>
          <w:lang w:bidi="fa-IR"/>
        </w:rPr>
        <w:softHyphen/>
        <w:t>شود و شخص مسلمان باید با توجه به این که وقتی هیچ عملی جز به اذن و اراده</w:t>
      </w:r>
      <w:r>
        <w:rPr>
          <w:rFonts w:cs="B Badr" w:hint="cs"/>
          <w:sz w:val="28"/>
          <w:szCs w:val="28"/>
          <w:rtl/>
          <w:lang w:bidi="fa-IR"/>
        </w:rPr>
        <w:softHyphen/>
        <w:t>ی الله تعالی انجام نمی</w:t>
      </w:r>
      <w:r>
        <w:rPr>
          <w:rFonts w:cs="B Badr" w:hint="cs"/>
          <w:sz w:val="28"/>
          <w:szCs w:val="28"/>
          <w:rtl/>
          <w:lang w:bidi="fa-IR"/>
        </w:rPr>
        <w:softHyphen/>
        <w:t>گیرد باید توکل را تنها بر الله متعال انجام دهد.</w:t>
      </w:r>
    </w:p>
    <w:p w14:paraId="653DBDDC" w14:textId="77777777" w:rsidR="00C23BF5" w:rsidRDefault="00181BFE" w:rsidP="00C23BF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همچنین توکل نمودن بر غیر الله تعالی با لا حول ولا وقوة إلا بالله تناقض دارد که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 w:rsidR="002B2B46">
        <w:rPr>
          <w:rFonts w:cs="B Badr" w:hint="cs"/>
          <w:sz w:val="28"/>
          <w:szCs w:val="28"/>
          <w:rtl/>
          <w:lang w:bidi="fa-IR"/>
        </w:rPr>
        <w:softHyphen/>
        <w:t>ی آ</w:t>
      </w:r>
      <w:r>
        <w:rPr>
          <w:rFonts w:cs="B Badr" w:hint="cs"/>
          <w:sz w:val="28"/>
          <w:szCs w:val="28"/>
          <w:rtl/>
          <w:lang w:bidi="fa-IR"/>
        </w:rPr>
        <w:t xml:space="preserve">ن فرموده است: </w:t>
      </w:r>
    </w:p>
    <w:p w14:paraId="0CA99776" w14:textId="77777777" w:rsid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color w:val="000000"/>
          <w:sz w:val="28"/>
          <w:szCs w:val="28"/>
          <w:rtl/>
          <w:lang w:bidi="ar-EG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أَكْثِرُوا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قَوْلِ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،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فَإِنَّهَا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كُنُوزِ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(زياد لا حول و لا قوة الا بالله بگوييد که آن از گنجهاي بهشت است). صححه الألباني في صحيح الجامع رقم[1214].</w:t>
      </w:r>
    </w:p>
    <w:p w14:paraId="61244AFA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يَا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حَازِمُ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أَكْثِرْ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قَوْلِ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إِلَّا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فَإِنَّهَا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كُنُوزِ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(اي حازم! بسيار لا حول و لا قوة الا بالله بگو که آن از گنجهاي بهشت است). صحيح ابن ماجه وصححه الألباني في صحيح الجامع رقم[7907].</w:t>
      </w:r>
    </w:p>
    <w:p w14:paraId="485D531A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«ألا أعلّمك - أو قال - ألا أدُلُّك على كلمة من تحت العرش من كنز الجنّة؟ تقول : لا حول ولا قوّة إلاّ بالله ، فيقول الله عزّ وجلّ : أسلم عبدي واسْتسلم» (آيا به تو بياموزم – يا فرمود: - آيا تو را به سخني از زير عرش که گنجي از بهشت است، 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lastRenderedPageBreak/>
        <w:t xml:space="preserve">راهنمايي کنم؟ </w:t>
      </w:r>
      <w:r>
        <w:rPr>
          <w:rFonts w:cs="B Badr" w:hint="cs"/>
          <w:color w:val="000000"/>
          <w:sz w:val="28"/>
          <w:szCs w:val="28"/>
          <w:rtl/>
          <w:lang w:bidi="ar-EG"/>
        </w:rPr>
        <w:t>این است که ب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گويي: لا حول و لا قوة الا بالله و الله</w:t>
      </w:r>
      <w:r w:rsidRPr="00587CB8">
        <w:rPr>
          <w:rFonts w:cs="B Badr" w:hint="cs"/>
          <w:color w:val="000000"/>
          <w:sz w:val="28"/>
          <w:szCs w:val="28"/>
          <w:lang w:bidi="ar-EG"/>
        </w:rPr>
        <w:sym w:font="AGA Arabesque" w:char="F055"/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 مي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softHyphen/>
        <w:t>فرمايد: بنده من اسلام آورد و تسليم شد)</w:t>
      </w:r>
      <w:r>
        <w:rPr>
          <w:rFonts w:cs="B Badr" w:hint="cs"/>
          <w:color w:val="000000"/>
          <w:sz w:val="28"/>
          <w:szCs w:val="28"/>
          <w:rtl/>
          <w:lang w:bidi="ar-EG"/>
        </w:rPr>
        <w:t xml:space="preserve">. 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رواه الحاكم (1/21 ) بسند صحيح .وصححه الألباني في صحيح الجامع رقم[2614].</w:t>
      </w:r>
    </w:p>
    <w:p w14:paraId="3F49F712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أَدُلُّكَ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عَلَى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بَابٍ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أَبْوَابِ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(آيا تو را به دربي از دربهاي بهشت راهنمايي کنم؟) گفت: آن چيست؟ فرمود: 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أَلا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». رواه أحمد والطبراني وصححه الألباني في الترغيب والترهيب رقم[1581].</w:t>
      </w:r>
      <w:r>
        <w:rPr>
          <w:rFonts w:cs="B Badr" w:hint="cs"/>
          <w:color w:val="000000"/>
          <w:sz w:val="28"/>
          <w:szCs w:val="28"/>
          <w:rtl/>
          <w:lang w:bidi="ar-EG"/>
        </w:rPr>
        <w:t xml:space="preserve"> همچنین: 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رواه الحاكم وقال صحيح على شرطهما وصححه الألباني في الترغيب والترهيب رقم[1582].</w:t>
      </w:r>
    </w:p>
    <w:p w14:paraId="1398333A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قُلْ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إِلَّا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فَإِنَّهَا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كَنْزٌ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كُنُوزِ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(بگو: لاحول و لا قوة الا بالله که آن گنجي از گنجهاي بهشت است). رواه البخاري</w:t>
      </w:r>
      <w:r>
        <w:rPr>
          <w:rFonts w:cs="B Badr" w:hint="cs"/>
          <w:color w:val="000000"/>
          <w:sz w:val="28"/>
          <w:szCs w:val="28"/>
          <w:rtl/>
          <w:lang w:bidi="ar-EG"/>
        </w:rPr>
        <w:t>(بخارایی)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 ومسلم وأبو داود والت</w:t>
      </w:r>
      <w:r>
        <w:rPr>
          <w:rFonts w:cs="B Badr" w:hint="cs"/>
          <w:color w:val="000000"/>
          <w:sz w:val="28"/>
          <w:szCs w:val="28"/>
          <w:rtl/>
          <w:lang w:bidi="ar-EG"/>
        </w:rPr>
        <w:t>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رمذي والنسائي وابن ماجه.</w:t>
      </w:r>
    </w:p>
    <w:p w14:paraId="50F1E8B3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يَا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أَبَا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ذَرٍّ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أَدُلُّكَ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عَلَى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كَنْزٍ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كُنُوزِ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» (اي ابوذر آيا تو را به گنجي از گنجهاي بهشت راهنمايي </w:t>
      </w:r>
      <w:r>
        <w:rPr>
          <w:rFonts w:cs="B Badr" w:hint="cs"/>
          <w:color w:val="000000"/>
          <w:sz w:val="28"/>
          <w:szCs w:val="28"/>
          <w:rtl/>
          <w:lang w:bidi="ar-EG"/>
        </w:rPr>
        <w:t>ن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کنم؟) گفتم: بله، فرمود: 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إِلَّا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رواه ابن ماجه وابن أبي الدنيا وابن حبان في صحيحه وصححه الألباني في الترغيب والترهيب رقم[1585].</w:t>
      </w:r>
    </w:p>
    <w:p w14:paraId="6B78F071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يَا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عَبْدَ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اللَّهِ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بْنَ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قَيْسٍ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أُعَلِّمُكَ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كَلِمَةً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هِيَ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كُنُوزِ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إِلَّا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(اي عبدالله بن قيس! آيا سخني را به تو بياموزم که از گنجهاي بهشت مي</w:t>
      </w:r>
      <w:r>
        <w:rPr>
          <w:rFonts w:cs="B Badr" w:hint="cs"/>
          <w:color w:val="000000"/>
          <w:sz w:val="28"/>
          <w:szCs w:val="28"/>
          <w:rtl/>
          <w:lang w:bidi="ar-EG"/>
        </w:rPr>
        <w:softHyphen/>
        <w:t xml:space="preserve">باشد؟ [آن] 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لا حول و لا قوة الا بالله است). رواه الإمام أحمد وصححه الألباني في صحيح الجامع رقم[7944].</w:t>
      </w:r>
    </w:p>
    <w:p w14:paraId="19AD21F4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«أكثر من لا حول و لا قوة إلا بالله فإنها من كنز الجنة» (بسيار لا حول و لا قوة الا بالله بگو که آن از گنجهاي بهشت است). رواه الطبراني وابن حبان وصححه الألباني في صحيح الجامع رقم[1205]</w:t>
      </w:r>
      <w:r>
        <w:rPr>
          <w:rFonts w:cs="B Badr" w:hint="cs"/>
          <w:color w:val="000000"/>
          <w:sz w:val="28"/>
          <w:szCs w:val="28"/>
          <w:rtl/>
          <w:lang w:bidi="ar-EG"/>
        </w:rPr>
        <w:t>.</w:t>
      </w:r>
    </w:p>
    <w:p w14:paraId="21FC4DB5" w14:textId="77777777" w:rsidR="00181BFE" w:rsidRPr="00181BFE" w:rsidRDefault="00181BFE" w:rsidP="00181BFE">
      <w:pPr>
        <w:numPr>
          <w:ilvl w:val="0"/>
          <w:numId w:val="1"/>
        </w:numPr>
        <w:bidi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وَمَا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غِرَاسُ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 (و نهالهاي بهشت چه هستند؟) گفت: 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حَوْلَ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وَلَا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قُوَّةَ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إِلَّا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بِاللَّهِ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». رواه أحمد بإسناد حسن وابن أبي الدنيا وابن حبان في صحيحه وصححه الألباني في الترغيب والترهيب رقم[1583]</w:t>
      </w:r>
      <w:r>
        <w:rPr>
          <w:rFonts w:cs="B Badr" w:hint="cs"/>
          <w:color w:val="000000"/>
          <w:sz w:val="28"/>
          <w:szCs w:val="28"/>
          <w:rtl/>
          <w:lang w:bidi="ar-EG"/>
        </w:rPr>
        <w:t>.</w:t>
      </w:r>
    </w:p>
    <w:p w14:paraId="673DD7D7" w14:textId="77777777" w:rsidR="00181BFE" w:rsidRPr="00181BFE" w:rsidRDefault="00181BFE" w:rsidP="00181BFE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 w:hanging="180"/>
        <w:jc w:val="both"/>
        <w:rPr>
          <w:rFonts w:cs="B Badr" w:hint="cs"/>
          <w:sz w:val="28"/>
          <w:szCs w:val="28"/>
          <w:lang w:bidi="fa-IR"/>
        </w:rPr>
      </w:pP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«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أَكْثِرُوا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غَرْسِ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الْجَنَّةِ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,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فَإِنَّهُ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عَذْبٌ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مَاؤُهَا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طَيِّبٌ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تُرَابُهَا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,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فَأَكْثِرُوا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مِنْ</w:t>
      </w:r>
      <w:r w:rsidRPr="00587CB8">
        <w:rPr>
          <w:rFonts w:cs="B Badr"/>
          <w:color w:val="000000"/>
          <w:sz w:val="28"/>
          <w:szCs w:val="28"/>
          <w:rtl/>
          <w:lang w:bidi="ar-EG"/>
        </w:rPr>
        <w:t xml:space="preserve"> </w:t>
      </w:r>
      <w:r w:rsidRPr="00587CB8">
        <w:rPr>
          <w:rFonts w:cs="B Badr" w:hint="eastAsia"/>
          <w:color w:val="000000"/>
          <w:sz w:val="28"/>
          <w:szCs w:val="28"/>
          <w:rtl/>
          <w:lang w:bidi="ar-EG"/>
        </w:rPr>
        <w:t>غِرَاسِهَا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» (نهالهاي بهشت </w:t>
      </w:r>
      <w:r>
        <w:rPr>
          <w:rFonts w:cs="B Badr" w:hint="cs"/>
          <w:color w:val="000000"/>
          <w:sz w:val="28"/>
          <w:szCs w:val="28"/>
          <w:rtl/>
          <w:lang w:bidi="ar-EG"/>
        </w:rPr>
        <w:t>[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خود</w:t>
      </w:r>
      <w:r>
        <w:rPr>
          <w:rFonts w:cs="B Badr" w:hint="cs"/>
          <w:color w:val="000000"/>
          <w:sz w:val="28"/>
          <w:szCs w:val="28"/>
          <w:rtl/>
          <w:lang w:bidi="ar-EG"/>
        </w:rPr>
        <w:t>]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 را زياد کنيد! زيرا آب آن گوارا است </w:t>
      </w:r>
      <w:r>
        <w:rPr>
          <w:rFonts w:cs="B Badr" w:hint="cs"/>
          <w:color w:val="000000"/>
          <w:sz w:val="28"/>
          <w:szCs w:val="28"/>
          <w:rtl/>
          <w:lang w:bidi="ar-EG"/>
        </w:rPr>
        <w:t>[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>و</w:t>
      </w:r>
      <w:r>
        <w:rPr>
          <w:rFonts w:cs="B Badr" w:hint="cs"/>
          <w:color w:val="000000"/>
          <w:sz w:val="28"/>
          <w:szCs w:val="28"/>
          <w:rtl/>
          <w:lang w:bidi="ar-EG"/>
        </w:rPr>
        <w:t>]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 خاک آن پاک مي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softHyphen/>
        <w:t>باشد، پس نهالهاي آن را زياد کنيد!</w:t>
      </w:r>
      <w:r>
        <w:rPr>
          <w:rFonts w:cs="B Badr" w:hint="cs"/>
          <w:color w:val="000000"/>
          <w:sz w:val="28"/>
          <w:szCs w:val="28"/>
          <w:rtl/>
          <w:lang w:bidi="ar-EG"/>
        </w:rPr>
        <w:t>)</w:t>
      </w:r>
      <w:r w:rsidRPr="00587CB8">
        <w:rPr>
          <w:rFonts w:cs="B Badr" w:hint="cs"/>
          <w:color w:val="000000"/>
          <w:sz w:val="28"/>
          <w:szCs w:val="28"/>
          <w:rtl/>
          <w:lang w:bidi="ar-EG"/>
        </w:rPr>
        <w:t xml:space="preserve"> گفتند: اي رسول الله! نهالهاي آن چيست؟ فرمود: «ما شاء الله لا حول ولا قوة إلا بالله» (آنچه الله خواسته است، هيچ دگرگوني و تواني نيست، مگر توسط الله). رواه ابن أبي الدنيا في الذكر والطبراني وحسنه الألباني في الترغيب والترهيب رقم[1584].</w:t>
      </w:r>
    </w:p>
    <w:p w14:paraId="4A8E510F" w14:textId="77777777" w:rsidR="00181BFE" w:rsidRDefault="00181BFE" w:rsidP="00C92627">
      <w:pPr>
        <w:bidi/>
        <w:spacing w:before="240"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همچنین توکل نمودن بر غیر الله تعالی شرک خفی می</w:t>
      </w:r>
      <w:r>
        <w:rPr>
          <w:rFonts w:cs="B Badr" w:hint="cs"/>
          <w:sz w:val="28"/>
          <w:szCs w:val="28"/>
          <w:rtl/>
          <w:lang w:bidi="fa-IR"/>
        </w:rPr>
        <w:softHyphen/>
        <w:t>باشد، زیرا هر کاری به اذن و اراده</w:t>
      </w:r>
      <w:r>
        <w:rPr>
          <w:rFonts w:cs="B Badr" w:hint="cs"/>
          <w:sz w:val="28"/>
          <w:szCs w:val="28"/>
          <w:rtl/>
          <w:lang w:bidi="fa-IR"/>
        </w:rPr>
        <w:softHyphen/>
        <w:t>ی الله تعالی انجام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گیرد و اگر شخصی به غیر الله تعالی توکل نماید به مانند </w:t>
      </w:r>
      <w:r w:rsidR="002B2B46">
        <w:rPr>
          <w:rFonts w:cs="B Badr" w:hint="cs"/>
          <w:sz w:val="28"/>
          <w:szCs w:val="28"/>
          <w:rtl/>
          <w:lang w:bidi="fa-IR"/>
        </w:rPr>
        <w:t>آ</w:t>
      </w:r>
      <w:r>
        <w:rPr>
          <w:rFonts w:cs="B Badr" w:hint="cs"/>
          <w:sz w:val="28"/>
          <w:szCs w:val="28"/>
          <w:rtl/>
          <w:lang w:bidi="fa-IR"/>
        </w:rPr>
        <w:t>ن است که آن چیز را با الله تعالی در اداره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امور عالَم وجود همراه نموده </w:t>
      </w:r>
      <w:r w:rsidR="00C92627">
        <w:rPr>
          <w:rFonts w:cs="B Badr" w:hint="cs"/>
          <w:sz w:val="28"/>
          <w:szCs w:val="28"/>
          <w:rtl/>
          <w:lang w:bidi="fa-IR"/>
        </w:rPr>
        <w:t>باشد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50C89340" w14:textId="77777777" w:rsidR="00181BFE" w:rsidRDefault="00181BFE" w:rsidP="00E36B57">
      <w:pPr>
        <w:bidi/>
        <w:spacing w:before="240"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در انتها سخنی که به امام جعفر صادق</w:t>
      </w:r>
      <w:r>
        <w:rPr>
          <w:rFonts w:cs="B Badr" w:hint="cs"/>
          <w:sz w:val="28"/>
          <w:szCs w:val="28"/>
          <w:lang w:bidi="fa-IR"/>
        </w:rPr>
        <w:sym w:font="AGA Arabesque" w:char="F074"/>
      </w:r>
      <w:r>
        <w:rPr>
          <w:rFonts w:cs="B Badr" w:hint="cs"/>
          <w:sz w:val="28"/>
          <w:szCs w:val="28"/>
          <w:rtl/>
          <w:lang w:bidi="fa-IR"/>
        </w:rPr>
        <w:t xml:space="preserve"> منسوب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باشد را برای حسن ختام و برای بیان لزوم </w:t>
      </w:r>
      <w:r w:rsidR="00E36B57">
        <w:rPr>
          <w:rFonts w:cs="B Badr" w:hint="cs"/>
          <w:sz w:val="28"/>
          <w:szCs w:val="28"/>
          <w:rtl/>
          <w:lang w:bidi="fa-IR"/>
        </w:rPr>
        <w:t xml:space="preserve">اختصاص </w:t>
      </w:r>
      <w:r>
        <w:rPr>
          <w:rFonts w:cs="B Badr" w:hint="cs"/>
          <w:sz w:val="28"/>
          <w:szCs w:val="28"/>
          <w:rtl/>
          <w:lang w:bidi="fa-IR"/>
        </w:rPr>
        <w:t>توکل</w:t>
      </w:r>
      <w:r w:rsidR="00E36B57">
        <w:rPr>
          <w:rFonts w:cs="B Badr" w:hint="cs"/>
          <w:sz w:val="28"/>
          <w:szCs w:val="28"/>
          <w:rtl/>
          <w:lang w:bidi="fa-IR"/>
        </w:rPr>
        <w:t>،</w:t>
      </w:r>
      <w:r>
        <w:rPr>
          <w:rFonts w:cs="B Badr" w:hint="cs"/>
          <w:sz w:val="28"/>
          <w:szCs w:val="28"/>
          <w:rtl/>
          <w:lang w:bidi="fa-IR"/>
        </w:rPr>
        <w:t xml:space="preserve"> تنها بر الله تعالی </w:t>
      </w:r>
      <w:r w:rsidR="00E36B57">
        <w:rPr>
          <w:rFonts w:cs="B Badr" w:hint="cs"/>
          <w:sz w:val="28"/>
          <w:szCs w:val="28"/>
          <w:rtl/>
          <w:lang w:bidi="fa-IR"/>
        </w:rPr>
        <w:t>مورد توجه قرار می</w:t>
      </w:r>
      <w:r w:rsidR="00E36B57">
        <w:rPr>
          <w:rFonts w:cs="B Badr" w:hint="cs"/>
          <w:sz w:val="28"/>
          <w:szCs w:val="28"/>
          <w:rtl/>
          <w:lang w:bidi="fa-IR"/>
        </w:rPr>
        <w:softHyphen/>
        <w:t>دهیم</w:t>
      </w:r>
      <w:r>
        <w:rPr>
          <w:rFonts w:cs="B Badr" w:hint="cs"/>
          <w:sz w:val="28"/>
          <w:szCs w:val="28"/>
          <w:rtl/>
          <w:lang w:bidi="fa-IR"/>
        </w:rPr>
        <w:t>:</w:t>
      </w:r>
    </w:p>
    <w:p w14:paraId="39C5E02F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حسین بن علوان گوید: در مجلسى نشسته بودیم که دانش مى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آموختیم</w:t>
      </w:r>
    </w:p>
    <w:p w14:paraId="77362E0F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و هزینه سفر من تمام شده بود، یکى از رفقا بمن گفت</w:t>
      </w:r>
      <w:r w:rsidR="00C92627">
        <w:rPr>
          <w:rFonts w:cs="B Badr" w:hint="cs"/>
          <w:sz w:val="28"/>
          <w:szCs w:val="28"/>
          <w:rtl/>
          <w:lang w:bidi="fa-IR"/>
        </w:rPr>
        <w:t xml:space="preserve">: </w:t>
      </w:r>
      <w:r w:rsidRPr="00117EAB">
        <w:rPr>
          <w:rFonts w:cs="B Badr"/>
          <w:sz w:val="28"/>
          <w:szCs w:val="28"/>
          <w:rtl/>
          <w:lang w:bidi="fa-IR"/>
        </w:rPr>
        <w:t>براى این گرفتاریت به که امیدوارى؟ گفتم: بفلانى، گفت: پس به خدا سوگند که حاجتت برآورده نشود و به آرزویت نرسى، و مرادت حاصل نشود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7491DE1F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lastRenderedPageBreak/>
        <w:t>گفتم</w:t>
      </w:r>
      <w:r w:rsidRPr="00117EAB">
        <w:rPr>
          <w:rFonts w:cs="B Badr"/>
          <w:sz w:val="28"/>
          <w:szCs w:val="28"/>
          <w:lang w:bidi="fa-IR"/>
        </w:rPr>
        <w:t xml:space="preserve">: </w:t>
      </w:r>
      <w:r w:rsidRPr="00117EAB">
        <w:rPr>
          <w:rFonts w:cs="B Badr"/>
          <w:sz w:val="28"/>
          <w:szCs w:val="28"/>
          <w:rtl/>
          <w:lang w:bidi="fa-IR"/>
        </w:rPr>
        <w:t>تو از کجا دانستى خدایت رحمت کند</w:t>
      </w:r>
      <w:r w:rsidRPr="00117EAB">
        <w:rPr>
          <w:rFonts w:cs="B Badr"/>
          <w:sz w:val="28"/>
          <w:szCs w:val="28"/>
          <w:lang w:bidi="fa-IR"/>
        </w:rPr>
        <w:t>.</w:t>
      </w:r>
    </w:p>
    <w:p w14:paraId="1B034207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گفت</w:t>
      </w:r>
      <w:r>
        <w:rPr>
          <w:rFonts w:cs="B Badr" w:hint="cs"/>
          <w:sz w:val="28"/>
          <w:szCs w:val="28"/>
          <w:rtl/>
          <w:lang w:bidi="fa-IR"/>
        </w:rPr>
        <w:t xml:space="preserve">: </w:t>
      </w:r>
      <w:r w:rsidRPr="00117EAB">
        <w:rPr>
          <w:rFonts w:cs="B Badr"/>
          <w:sz w:val="28"/>
          <w:szCs w:val="28"/>
          <w:rtl/>
          <w:lang w:bidi="fa-IR"/>
        </w:rPr>
        <w:t>امام صادق (علیه السّلام) به من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حدیث فرمود: در یکى از کتاب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ها خوانده است که خداى تبارک و تعالى می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فرماید: به عزت و جلال و بزرگوارى و رفعتم بر عرشم سوگند که آرزوى هر کس را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که به غیر م</w:t>
      </w:r>
      <w:r>
        <w:rPr>
          <w:rFonts w:cs="B Badr"/>
          <w:sz w:val="28"/>
          <w:szCs w:val="28"/>
          <w:rtl/>
          <w:lang w:bidi="fa-IR"/>
        </w:rPr>
        <w:t>ن امید بندد، با نا امیدى قطع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کنم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 xml:space="preserve">و در نزد </w:t>
      </w:r>
      <w:r>
        <w:rPr>
          <w:rFonts w:cs="B Badr"/>
          <w:sz w:val="28"/>
          <w:szCs w:val="28"/>
          <w:rtl/>
          <w:lang w:bidi="fa-IR"/>
        </w:rPr>
        <w:t>مردم بر او جامه خوارى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پوشانم، و او را از تقرب خود میرانم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و از فضلم دور میکنم، او در گرفتاریها به غیر من آرزو مى‏ بندد، در صورتى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که گرفتاریها بدست من است؟ و به غیر من امیدوار مى‏ شود و در فکر خود در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خانه ی غیر مرا می کوبد؟</w:t>
      </w:r>
    </w:p>
    <w:p w14:paraId="6708B645" w14:textId="77777777" w:rsidR="00117EAB" w:rsidRDefault="00117EAB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با آنکه کلیدهاى همه درهاى بسته نزد من است و در خانه</w:t>
      </w:r>
      <w:r w:rsidR="00C92627">
        <w:rPr>
          <w:rFonts w:cs="B Badr" w:hint="cs"/>
          <w:sz w:val="28"/>
          <w:szCs w:val="28"/>
          <w:rtl/>
          <w:lang w:bidi="fa-IR"/>
        </w:rPr>
        <w:softHyphen/>
        <w:t>ی</w:t>
      </w:r>
      <w:r w:rsidRPr="00117EAB">
        <w:rPr>
          <w:rFonts w:cs="B Badr"/>
          <w:sz w:val="28"/>
          <w:szCs w:val="28"/>
          <w:rtl/>
          <w:lang w:bidi="fa-IR"/>
        </w:rPr>
        <w:t xml:space="preserve"> من براى کسى که مرا بخواند باز است</w:t>
      </w:r>
      <w:r w:rsidRPr="00117EAB">
        <w:rPr>
          <w:rFonts w:cs="B Badr"/>
          <w:sz w:val="28"/>
          <w:szCs w:val="28"/>
          <w:lang w:bidi="fa-IR"/>
        </w:rPr>
        <w:t>.</w:t>
      </w:r>
      <w:r w:rsidRPr="00117EAB">
        <w:rPr>
          <w:rFonts w:cs="B Badr"/>
          <w:sz w:val="28"/>
          <w:szCs w:val="28"/>
          <w:lang w:bidi="fa-IR"/>
        </w:rPr>
        <w:br/>
      </w:r>
      <w:r w:rsidRPr="00117EAB">
        <w:rPr>
          <w:rFonts w:cs="B Badr"/>
          <w:sz w:val="28"/>
          <w:szCs w:val="28"/>
          <w:rtl/>
          <w:lang w:bidi="fa-IR"/>
        </w:rPr>
        <w:t>کیست که در گرفتاری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هایش به من امید بسته و من امیدش را قطع کرده باشم؟</w:t>
      </w:r>
    </w:p>
    <w:p w14:paraId="544569F4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کیست که در کارهاى بزرگش به من امیدوار گشته و من امیدش را از خود بریده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باشم، من آرزوهاى بندگانم را نزد خود محفوظ داشته و آنها به حفظ و نگهدارى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>
        <w:rPr>
          <w:rFonts w:cs="B Badr"/>
          <w:sz w:val="28"/>
          <w:szCs w:val="28"/>
          <w:rtl/>
          <w:lang w:bidi="fa-IR"/>
        </w:rPr>
        <w:t>من راضى نگشتند و آسمان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هایم را از کسانى که از تسبیحم خسته نشوند</w:t>
      </w:r>
      <w:r>
        <w:rPr>
          <w:rFonts w:cs="B Badr" w:hint="cs"/>
          <w:sz w:val="28"/>
          <w:szCs w:val="28"/>
          <w:rtl/>
          <w:lang w:bidi="fa-IR"/>
        </w:rPr>
        <w:t>(</w:t>
      </w:r>
      <w:r w:rsidRPr="00117EAB">
        <w:rPr>
          <w:rFonts w:cs="B Badr"/>
          <w:sz w:val="28"/>
          <w:szCs w:val="28"/>
          <w:rtl/>
          <w:lang w:bidi="fa-IR"/>
        </w:rPr>
        <w:t>فرشتگان</w:t>
      </w:r>
      <w:r>
        <w:rPr>
          <w:rFonts w:cs="B Badr" w:hint="cs"/>
          <w:sz w:val="28"/>
          <w:szCs w:val="28"/>
          <w:rtl/>
          <w:lang w:bidi="fa-IR"/>
        </w:rPr>
        <w:t>)</w:t>
      </w:r>
      <w:r w:rsidRPr="00117EAB">
        <w:rPr>
          <w:rFonts w:cs="B Badr"/>
          <w:sz w:val="28"/>
          <w:szCs w:val="28"/>
          <w:rtl/>
          <w:lang w:bidi="fa-IR"/>
        </w:rPr>
        <w:t xml:space="preserve"> پر کردم و به آنها دستور دادم که درهاى میان من و بندگانم را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نبندند. ولى آنها به قول من اعتماد نکردند، مگر آن بنده نمی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داند که چون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حادثه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اى از حوادث من او را بکوبد، کسى جز به اذن من آن را از او بر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ندارد،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پس چرا از من روى‏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گردانست</w:t>
      </w:r>
      <w:r w:rsidRPr="00117EAB">
        <w:rPr>
          <w:rFonts w:cs="B Badr"/>
          <w:sz w:val="28"/>
          <w:szCs w:val="28"/>
          <w:lang w:bidi="fa-IR"/>
        </w:rPr>
        <w:t>.</w:t>
      </w:r>
    </w:p>
    <w:p w14:paraId="05FE9D45" w14:textId="77777777" w:rsidR="00117EAB" w:rsidRDefault="00117EAB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من با وجود و بخشش خود آنچه را از من نخواسته به او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دهم سپس آن را از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او می</w:t>
      </w:r>
      <w:r>
        <w:rPr>
          <w:rFonts w:cs="B Badr" w:hint="cs"/>
          <w:sz w:val="28"/>
          <w:szCs w:val="28"/>
          <w:rtl/>
          <w:lang w:bidi="fa-IR"/>
        </w:rPr>
        <w:softHyphen/>
      </w:r>
      <w:r>
        <w:rPr>
          <w:rFonts w:cs="B Badr"/>
          <w:sz w:val="28"/>
          <w:szCs w:val="28"/>
          <w:rtl/>
          <w:lang w:bidi="fa-IR"/>
        </w:rPr>
        <w:t>گیرم، و او برگشتش را از من نمی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خواهد و از غیر من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خواهد؟ او درباره</w:t>
      </w:r>
      <w:r>
        <w:rPr>
          <w:rFonts w:cs="B Badr" w:hint="cs"/>
          <w:sz w:val="28"/>
          <w:szCs w:val="28"/>
          <w:rtl/>
          <w:lang w:bidi="fa-IR"/>
        </w:rPr>
        <w:softHyphen/>
        <w:t>ی</w:t>
      </w:r>
      <w:r w:rsidRPr="00117EAB">
        <w:rPr>
          <w:rFonts w:cs="B Badr"/>
          <w:sz w:val="28"/>
          <w:szCs w:val="28"/>
          <w:rtl/>
          <w:lang w:bidi="fa-IR"/>
        </w:rPr>
        <w:t xml:space="preserve"> من فکر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کند که ابتدا و پیش از خواستن او عطا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کنم، ولى چون از من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>
        <w:rPr>
          <w:rFonts w:cs="B Badr"/>
          <w:sz w:val="28"/>
          <w:szCs w:val="28"/>
          <w:rtl/>
          <w:lang w:bidi="fa-IR"/>
        </w:rPr>
        <w:t>بخواهد به سائل خود جواب نمی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گویم؟ مگر من بخیلم که بنده‏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ام مرا بخیل می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داند؟</w:t>
      </w:r>
    </w:p>
    <w:p w14:paraId="13E41B90" w14:textId="77777777" w:rsidR="00117EAB" w:rsidRDefault="00117EAB" w:rsidP="00117EAB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 w:rsidRPr="00117EAB">
        <w:rPr>
          <w:rFonts w:cs="B Badr"/>
          <w:sz w:val="28"/>
          <w:szCs w:val="28"/>
          <w:rtl/>
          <w:lang w:bidi="fa-IR"/>
        </w:rPr>
        <w:t>مگر هر جود و کرمى از من نیست؟ مگر عفو و رحمت دست من نیست؟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مگر من محل آرزوها نیستم؟ پس که می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تواند آرزوها را پیش از رسیدن به من قطع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کند [که می</w:t>
      </w:r>
      <w:r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تواند آرزوها را جز من قطع کند] آیا آنها که ب</w:t>
      </w:r>
      <w:r w:rsidR="00C92627">
        <w:rPr>
          <w:rFonts w:cs="B Badr" w:hint="cs"/>
          <w:sz w:val="28"/>
          <w:szCs w:val="28"/>
          <w:rtl/>
          <w:lang w:bidi="fa-IR"/>
        </w:rPr>
        <w:t xml:space="preserve">ه </w:t>
      </w:r>
      <w:r w:rsidRPr="00117EAB">
        <w:rPr>
          <w:rFonts w:cs="B Badr"/>
          <w:sz w:val="28"/>
          <w:szCs w:val="28"/>
          <w:rtl/>
          <w:lang w:bidi="fa-IR"/>
        </w:rPr>
        <w:t>غیر من امید دارند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نمی</w:t>
      </w:r>
      <w:r w:rsidR="00C92627">
        <w:rPr>
          <w:rFonts w:cs="B Badr" w:hint="cs"/>
          <w:sz w:val="28"/>
          <w:szCs w:val="28"/>
          <w:rtl/>
          <w:lang w:bidi="fa-IR"/>
        </w:rPr>
        <w:softHyphen/>
      </w:r>
      <w:r w:rsidRPr="00117EAB">
        <w:rPr>
          <w:rFonts w:cs="B Badr"/>
          <w:sz w:val="28"/>
          <w:szCs w:val="28"/>
          <w:rtl/>
          <w:lang w:bidi="fa-IR"/>
        </w:rPr>
        <w:t>ترسند؟ (از عذابم یا از بریدن آرزویشان‏ یا از مقام قربم یا از قطع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نعمتهایم از آنها) اگر همه اهل آسمانها و زمینم بمن امید بندند، و بهر یک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از آنها باندازه امیدوارى همه دهم، بقدر عضو مورچه‏اى از ملکم کاسته نشود،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چگونه کاسته شود از ملکى که من سرپرست او هستم؟ پس بدا ب</w:t>
      </w:r>
      <w:r w:rsidR="00C92627">
        <w:rPr>
          <w:rFonts w:cs="B Badr" w:hint="cs"/>
          <w:sz w:val="28"/>
          <w:szCs w:val="28"/>
          <w:rtl/>
          <w:lang w:bidi="fa-IR"/>
        </w:rPr>
        <w:t xml:space="preserve">ه </w:t>
      </w:r>
      <w:r w:rsidRPr="00117EAB">
        <w:rPr>
          <w:rFonts w:cs="B Badr"/>
          <w:sz w:val="28"/>
          <w:szCs w:val="28"/>
          <w:rtl/>
          <w:lang w:bidi="fa-IR"/>
        </w:rPr>
        <w:t>حال آنها که از</w:t>
      </w:r>
      <w:r w:rsidRPr="00117EAB">
        <w:rPr>
          <w:rFonts w:cs="B Badr"/>
          <w:sz w:val="28"/>
          <w:szCs w:val="28"/>
          <w:lang w:bidi="fa-IR"/>
        </w:rPr>
        <w:t xml:space="preserve"> </w:t>
      </w:r>
      <w:r w:rsidRPr="00117EAB">
        <w:rPr>
          <w:rFonts w:cs="B Badr"/>
          <w:sz w:val="28"/>
          <w:szCs w:val="28"/>
          <w:rtl/>
          <w:lang w:bidi="fa-IR"/>
        </w:rPr>
        <w:t>رحمتم نومیدند، و بدا بحال آنها که نافرمانیم کنند و از من پروا نکنند</w:t>
      </w:r>
      <w:r w:rsidRPr="00117EAB">
        <w:rPr>
          <w:rFonts w:cs="B Badr"/>
          <w:sz w:val="28"/>
          <w:szCs w:val="28"/>
          <w:lang w:bidi="fa-IR"/>
        </w:rPr>
        <w:t>.</w:t>
      </w:r>
      <w:r>
        <w:rPr>
          <w:rFonts w:cs="B Badr" w:hint="cs"/>
          <w:sz w:val="28"/>
          <w:szCs w:val="28"/>
          <w:rtl/>
          <w:lang w:bidi="fa-IR"/>
        </w:rPr>
        <w:t xml:space="preserve"> (</w:t>
      </w:r>
      <w:r w:rsidRPr="00117EAB">
        <w:rPr>
          <w:rFonts w:cs="B Badr"/>
          <w:sz w:val="28"/>
          <w:szCs w:val="28"/>
          <w:rtl/>
          <w:lang w:bidi="fa-IR"/>
        </w:rPr>
        <w:t>حدیث در کتاب الكافي جلد ۲ كتاب الإيمان و الكفر‏‏ بَابُ التَّفْوِيضِ إِلَى اللَّهِ وَ التَّوَكُّلِ عَلَيْه‏ - (کد ۳۴۲۹۵</w:t>
      </w:r>
      <w:r w:rsidRPr="00117EAB">
        <w:rPr>
          <w:rFonts w:cs="B Badr" w:hint="cs"/>
          <w:sz w:val="28"/>
          <w:szCs w:val="28"/>
          <w:rtl/>
          <w:lang w:bidi="fa-IR"/>
        </w:rPr>
        <w:t>))</w:t>
      </w:r>
    </w:p>
    <w:p w14:paraId="31021F55" w14:textId="77777777" w:rsidR="00C92627" w:rsidRDefault="00C92627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نتیجه</w:t>
      </w:r>
      <w:r>
        <w:rPr>
          <w:rFonts w:cs="B Badr" w:hint="cs"/>
          <w:sz w:val="28"/>
          <w:szCs w:val="28"/>
          <w:rtl/>
          <w:lang w:bidi="fa-IR"/>
        </w:rPr>
        <w:softHyphen/>
        <w:t>گیری:</w:t>
      </w:r>
    </w:p>
    <w:p w14:paraId="3978C650" w14:textId="77777777" w:rsidR="00C92627" w:rsidRPr="00E83E05" w:rsidRDefault="00C92627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با رجوع به آیات قرآن و استفاده از قواعد صرف، نحو و بلاغه و با رجوع به تفاسیر ادبی می</w:t>
      </w:r>
      <w:r>
        <w:rPr>
          <w:rFonts w:cs="B Badr" w:hint="cs"/>
          <w:sz w:val="28"/>
          <w:szCs w:val="28"/>
          <w:rtl/>
          <w:lang w:bidi="fa-IR"/>
        </w:rPr>
        <w:softHyphen/>
        <w:t>فهمیم که مؤمن باید تنها بر الله تعالی توکل نماید و این امر باید به خوبی در ترجمه</w:t>
      </w:r>
      <w:r>
        <w:rPr>
          <w:rFonts w:cs="B Badr" w:hint="cs"/>
          <w:sz w:val="28"/>
          <w:szCs w:val="28"/>
          <w:rtl/>
          <w:lang w:bidi="fa-IR"/>
        </w:rPr>
        <w:softHyphen/>
        <w:t>های فارسی درج شود، تا مسلمانان فارسی زبان از این بخش از توحید ناکام نمانند.</w:t>
      </w:r>
      <w:r w:rsidR="00E83E05">
        <w:rPr>
          <w:rFonts w:cs="B Badr" w:hint="cs"/>
          <w:sz w:val="28"/>
          <w:szCs w:val="28"/>
          <w:rtl/>
          <w:lang w:bidi="fa-IR"/>
        </w:rPr>
        <w:t xml:space="preserve"> البته موارد دیگری نیز وجود دارد که جار و مجرور بر فعل خود که به الله تعالی نسب داده شده</w:t>
      </w:r>
      <w:r w:rsidR="00E83E05">
        <w:rPr>
          <w:rFonts w:cs="B Badr" w:hint="cs"/>
          <w:sz w:val="28"/>
          <w:szCs w:val="28"/>
          <w:rtl/>
          <w:lang w:bidi="fa-IR"/>
        </w:rPr>
        <w:softHyphen/>
        <w:t>اند، مقدم گشته</w:t>
      </w:r>
      <w:r w:rsidR="00E83E05">
        <w:rPr>
          <w:rFonts w:cs="B Badr" w:hint="cs"/>
          <w:sz w:val="28"/>
          <w:szCs w:val="28"/>
          <w:rtl/>
          <w:lang w:bidi="fa-IR"/>
        </w:rPr>
        <w:softHyphen/>
        <w:t xml:space="preserve">اند و باید در آن موارد نیز الله تعالی را به آن امر اختصاص داد. از آن موارد: </w:t>
      </w:r>
      <w:r w:rsidR="00E83E05">
        <w:rPr>
          <w:rFonts w:cs="B Badr" w:hint="cs"/>
          <w:sz w:val="28"/>
          <w:szCs w:val="28"/>
          <w:lang w:bidi="fa-IR"/>
        </w:rPr>
        <w:sym w:font="AGA Arabesque" w:char="F029"/>
      </w:r>
      <w:r w:rsidR="00E83E05" w:rsidRPr="00E83E05">
        <w:rPr>
          <w:rFonts w:cs="B Badr" w:hint="eastAsia"/>
          <w:sz w:val="28"/>
          <w:szCs w:val="28"/>
          <w:rtl/>
          <w:lang w:bidi="fa-IR"/>
        </w:rPr>
        <w:t>إِلَيْهِ</w:t>
      </w:r>
      <w:r w:rsidR="00E83E05" w:rsidRPr="00E83E05">
        <w:rPr>
          <w:rFonts w:cs="B Badr"/>
          <w:sz w:val="28"/>
          <w:szCs w:val="28"/>
          <w:rtl/>
          <w:lang w:bidi="fa-IR"/>
        </w:rPr>
        <w:t xml:space="preserve"> </w:t>
      </w:r>
      <w:r w:rsidR="00E83E05" w:rsidRPr="00E83E05">
        <w:rPr>
          <w:rFonts w:cs="B Badr" w:hint="eastAsia"/>
          <w:sz w:val="28"/>
          <w:szCs w:val="28"/>
          <w:rtl/>
          <w:lang w:bidi="fa-IR"/>
        </w:rPr>
        <w:t>الْمَصِيرُ</w:t>
      </w:r>
      <w:r w:rsidR="00E83E05" w:rsidRPr="00E83E05">
        <w:rPr>
          <w:rFonts w:cs="B Badr" w:hint="eastAsia"/>
          <w:sz w:val="28"/>
          <w:szCs w:val="28"/>
          <w:lang w:bidi="fa-IR"/>
        </w:rPr>
        <w:sym w:font="AGA Arabesque" w:char="F028"/>
      </w:r>
      <w:r w:rsidR="00E83E05" w:rsidRPr="00E83E05">
        <w:rPr>
          <w:rFonts w:cs="B Badr" w:hint="cs"/>
          <w:sz w:val="28"/>
          <w:szCs w:val="28"/>
          <w:rtl/>
          <w:lang w:bidi="fa-IR"/>
        </w:rPr>
        <w:t xml:space="preserve"> [المائدة: 18] [غافر: 3] [الشوری: 15] [التغابن: 3]</w:t>
      </w:r>
      <w:r w:rsidR="00E83E05">
        <w:rPr>
          <w:rFonts w:cs="B Badr" w:hint="cs"/>
          <w:sz w:val="28"/>
          <w:szCs w:val="28"/>
          <w:rtl/>
          <w:lang w:bidi="fa-IR"/>
        </w:rPr>
        <w:t xml:space="preserve"> (بازگشت فقط به سوی او(الله</w:t>
      </w:r>
      <w:r w:rsidR="00E83E05">
        <w:rPr>
          <w:rFonts w:cs="B Badr" w:hint="cs"/>
          <w:sz w:val="28"/>
          <w:szCs w:val="28"/>
          <w:lang w:bidi="fa-IR"/>
        </w:rPr>
        <w:sym w:font="AGA Arabesque" w:char="F055"/>
      </w:r>
      <w:r w:rsidR="00E83E05">
        <w:rPr>
          <w:rFonts w:cs="B Badr" w:hint="cs"/>
          <w:sz w:val="28"/>
          <w:szCs w:val="28"/>
          <w:rtl/>
          <w:lang w:bidi="fa-IR"/>
        </w:rPr>
        <w:t>) می</w:t>
      </w:r>
      <w:r w:rsidR="00E83E05">
        <w:rPr>
          <w:rFonts w:cs="B Badr" w:hint="cs"/>
          <w:sz w:val="28"/>
          <w:szCs w:val="28"/>
          <w:rtl/>
          <w:lang w:bidi="fa-IR"/>
        </w:rPr>
        <w:softHyphen/>
        <w:t>باشد).</w:t>
      </w:r>
    </w:p>
    <w:p w14:paraId="695CBB02" w14:textId="77777777" w:rsidR="00C92627" w:rsidRDefault="00C92627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فایده این مقاله:</w:t>
      </w:r>
    </w:p>
    <w:p w14:paraId="257F34AA" w14:textId="77777777" w:rsidR="00C92627" w:rsidRDefault="00C92627" w:rsidP="00C92627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lastRenderedPageBreak/>
        <w:t>بر اساس دلایلی که بیان شد، با رعایت ترجمه</w:t>
      </w:r>
      <w:r>
        <w:rPr>
          <w:rFonts w:cs="B Badr" w:hint="cs"/>
          <w:sz w:val="28"/>
          <w:szCs w:val="28"/>
          <w:rtl/>
          <w:lang w:bidi="fa-IR"/>
        </w:rPr>
        <w:softHyphen/>
        <w:t>ی درست در ترجمه</w:t>
      </w:r>
      <w:r>
        <w:rPr>
          <w:rFonts w:cs="B Badr" w:hint="cs"/>
          <w:sz w:val="28"/>
          <w:szCs w:val="28"/>
          <w:rtl/>
          <w:lang w:bidi="fa-IR"/>
        </w:rPr>
        <w:softHyphen/>
        <w:t>های فارسی، مسلمانان فارسی زبان به این بخش از توحید توجه بیشتری می</w:t>
      </w:r>
      <w:r>
        <w:rPr>
          <w:rFonts w:cs="B Badr" w:hint="cs"/>
          <w:sz w:val="28"/>
          <w:szCs w:val="28"/>
          <w:rtl/>
          <w:lang w:bidi="fa-IR"/>
        </w:rPr>
        <w:softHyphen/>
        <w:t>نمایند و در پس آن در رفع مشکلات و محاربه</w:t>
      </w:r>
      <w:r>
        <w:rPr>
          <w:rFonts w:cs="B Badr" w:hint="cs"/>
          <w:sz w:val="28"/>
          <w:szCs w:val="28"/>
          <w:rtl/>
          <w:lang w:bidi="fa-IR"/>
        </w:rPr>
        <w:softHyphen/>
        <w:t>ی با دشمنان دین اسلام، با اختصاص دادن توکل بر الله تعالی قوی</w:t>
      </w:r>
      <w:r>
        <w:rPr>
          <w:rFonts w:cs="B Badr" w:hint="cs"/>
          <w:sz w:val="28"/>
          <w:szCs w:val="28"/>
          <w:rtl/>
          <w:lang w:bidi="fa-IR"/>
        </w:rPr>
        <w:softHyphen/>
        <w:t>تر ظاهر می</w:t>
      </w:r>
      <w:r>
        <w:rPr>
          <w:rFonts w:cs="B Badr" w:hint="cs"/>
          <w:sz w:val="28"/>
          <w:szCs w:val="28"/>
          <w:rtl/>
          <w:lang w:bidi="fa-IR"/>
        </w:rPr>
        <w:softHyphen/>
        <w:t>شوند</w:t>
      </w:r>
      <w:r w:rsidR="00990D91">
        <w:rPr>
          <w:rFonts w:cs="B Badr" w:hint="cs"/>
          <w:sz w:val="28"/>
          <w:szCs w:val="28"/>
          <w:rtl/>
          <w:lang w:bidi="fa-IR"/>
        </w:rPr>
        <w:t xml:space="preserve"> و امید به پیروزی آنها صد چندان می</w:t>
      </w:r>
      <w:r w:rsidR="00990D91">
        <w:rPr>
          <w:rFonts w:cs="B Badr" w:hint="cs"/>
          <w:sz w:val="28"/>
          <w:szCs w:val="28"/>
          <w:rtl/>
          <w:lang w:bidi="fa-IR"/>
        </w:rPr>
        <w:softHyphen/>
        <w:t>گردد.</w:t>
      </w:r>
    </w:p>
    <w:p w14:paraId="1C1417AE" w14:textId="77777777" w:rsidR="00990D91" w:rsidRDefault="00990D91" w:rsidP="00990D91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ربنا افرغ علینا صبرا</w:t>
      </w:r>
    </w:p>
    <w:p w14:paraId="49DD3159" w14:textId="77777777" w:rsidR="00990D91" w:rsidRDefault="00990D91" w:rsidP="00990D91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حتی   نوصل   یوما </w:t>
      </w:r>
    </w:p>
    <w:p w14:paraId="45BAF395" w14:textId="77777777" w:rsidR="00990D91" w:rsidRDefault="00990D91" w:rsidP="00990D91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الحجر  و  الشجر  تقولا</w:t>
      </w:r>
    </w:p>
    <w:p w14:paraId="301F6336" w14:textId="77777777" w:rsidR="00990D91" w:rsidRPr="00117EAB" w:rsidRDefault="00990D91" w:rsidP="00990D91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یا مسلم یا عبدَالله تعالا</w:t>
      </w:r>
    </w:p>
    <w:p w14:paraId="3F2DDE6B" w14:textId="77777777" w:rsidR="00181BFE" w:rsidRDefault="00550D34" w:rsidP="00181BFE">
      <w:pPr>
        <w:bidi/>
        <w:spacing w:before="240"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منابع:</w:t>
      </w:r>
    </w:p>
    <w:p w14:paraId="5DBA7381" w14:textId="77777777" w:rsidR="00550D34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قرآن کریم </w:t>
      </w:r>
      <w:r>
        <w:rPr>
          <w:rFonts w:cs="B Badr" w:hint="cs"/>
          <w:sz w:val="28"/>
          <w:szCs w:val="28"/>
          <w:rtl/>
          <w:lang w:bidi="fa-IR"/>
        </w:rPr>
        <w:t xml:space="preserve">از </w:t>
      </w:r>
      <w:r w:rsidR="00B7295F">
        <w:rPr>
          <w:rFonts w:cs="B Badr" w:hint="cs"/>
          <w:sz w:val="28"/>
          <w:szCs w:val="28"/>
          <w:rtl/>
          <w:lang w:bidi="fa-IR"/>
        </w:rPr>
        <w:t>مهدی</w:t>
      </w:r>
      <w:r w:rsidR="00550D34" w:rsidRPr="001514CD">
        <w:rPr>
          <w:rFonts w:cs="B Badr" w:hint="cs"/>
          <w:sz w:val="28"/>
          <w:szCs w:val="28"/>
          <w:rtl/>
          <w:lang w:bidi="fa-IR"/>
        </w:rPr>
        <w:t xml:space="preserve"> الهی قمشه</w:t>
      </w:r>
      <w:r w:rsidR="00550D34" w:rsidRPr="001514CD">
        <w:rPr>
          <w:rFonts w:cs="B Badr" w:hint="cs"/>
          <w:sz w:val="28"/>
          <w:szCs w:val="28"/>
          <w:rtl/>
          <w:lang w:bidi="fa-IR"/>
        </w:rPr>
        <w:softHyphen/>
        <w:t>ای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چاپ اول 30/5/70 مؤسسه</w:t>
      </w:r>
      <w:r w:rsidR="00B7295F">
        <w:rPr>
          <w:rFonts w:cs="B Badr" w:hint="cs"/>
          <w:sz w:val="28"/>
          <w:szCs w:val="28"/>
          <w:rtl/>
          <w:lang w:bidi="fa-IR"/>
        </w:rPr>
        <w:softHyphen/>
        <w:t>ی مطبوعاتی خزر</w:t>
      </w:r>
      <w:r w:rsidR="00550D34">
        <w:rPr>
          <w:rFonts w:cs="B Badr" w:hint="cs"/>
          <w:sz w:val="28"/>
          <w:szCs w:val="28"/>
          <w:rtl/>
          <w:lang w:bidi="fa-IR"/>
        </w:rPr>
        <w:t>.</w:t>
      </w:r>
    </w:p>
    <w:p w14:paraId="54EE0463" w14:textId="77777777" w:rsidR="00550D34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550D34">
        <w:rPr>
          <w:rFonts w:cs="B Badr" w:hint="cs"/>
          <w:sz w:val="28"/>
          <w:szCs w:val="28"/>
          <w:rtl/>
          <w:lang w:bidi="fa-IR"/>
        </w:rPr>
        <w:t>قر</w:t>
      </w:r>
      <w:r>
        <w:rPr>
          <w:rFonts w:cs="B Badr" w:hint="cs"/>
          <w:sz w:val="28"/>
          <w:szCs w:val="28"/>
          <w:rtl/>
          <w:lang w:bidi="fa-IR"/>
        </w:rPr>
        <w:t>آ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ن کریم </w:t>
      </w:r>
      <w:r>
        <w:rPr>
          <w:rFonts w:cs="B Badr" w:hint="cs"/>
          <w:sz w:val="28"/>
          <w:szCs w:val="28"/>
          <w:rtl/>
          <w:lang w:bidi="fa-IR"/>
        </w:rPr>
        <w:t xml:space="preserve">از </w:t>
      </w:r>
      <w:r w:rsidR="00B7295F">
        <w:rPr>
          <w:rFonts w:cs="B Badr" w:hint="cs"/>
          <w:sz w:val="28"/>
          <w:szCs w:val="28"/>
          <w:rtl/>
          <w:lang w:bidi="fa-IR"/>
        </w:rPr>
        <w:t>آیت الله حسین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 انصاریان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فروردین 1395 انتشارات تلاوت</w:t>
      </w:r>
      <w:r w:rsidR="00550D34">
        <w:rPr>
          <w:rFonts w:cs="B Badr" w:hint="cs"/>
          <w:sz w:val="28"/>
          <w:szCs w:val="28"/>
          <w:rtl/>
          <w:lang w:bidi="fa-IR"/>
        </w:rPr>
        <w:t>.</w:t>
      </w:r>
    </w:p>
    <w:p w14:paraId="4A2B32B7" w14:textId="77777777" w:rsidR="00550D34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قرآن کریم </w:t>
      </w:r>
      <w:r>
        <w:rPr>
          <w:rFonts w:cs="B Badr" w:hint="cs"/>
          <w:sz w:val="28"/>
          <w:szCs w:val="28"/>
          <w:rtl/>
          <w:lang w:bidi="fa-IR"/>
        </w:rPr>
        <w:t xml:space="preserve">از </w:t>
      </w:r>
      <w:r w:rsidR="00B7295F">
        <w:rPr>
          <w:rFonts w:cs="B Badr" w:hint="cs"/>
          <w:sz w:val="28"/>
          <w:szCs w:val="28"/>
          <w:rtl/>
          <w:lang w:bidi="fa-IR"/>
        </w:rPr>
        <w:t>عبدالمحمد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 آیتی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چاپ 1371 انتشارات سروش</w:t>
      </w:r>
      <w:r w:rsidR="00550D34">
        <w:rPr>
          <w:rFonts w:cs="B Badr" w:hint="cs"/>
          <w:sz w:val="28"/>
          <w:szCs w:val="28"/>
          <w:rtl/>
          <w:lang w:bidi="fa-IR"/>
        </w:rPr>
        <w:t>.</w:t>
      </w:r>
    </w:p>
    <w:p w14:paraId="76456DC5" w14:textId="77777777" w:rsidR="00550D34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قرآن کریم </w:t>
      </w:r>
      <w:r>
        <w:rPr>
          <w:rFonts w:cs="B Badr" w:hint="cs"/>
          <w:sz w:val="28"/>
          <w:szCs w:val="28"/>
          <w:rtl/>
          <w:lang w:bidi="fa-IR"/>
        </w:rPr>
        <w:t xml:space="preserve">از </w:t>
      </w:r>
      <w:r w:rsidR="00B7295F">
        <w:rPr>
          <w:rFonts w:cs="B Badr" w:hint="cs"/>
          <w:sz w:val="28"/>
          <w:szCs w:val="28"/>
          <w:rtl/>
          <w:lang w:bidi="fa-IR"/>
        </w:rPr>
        <w:t>ابوالفضل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 بهرام پور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انتشارات آوای تهران چاپ 1390</w:t>
      </w:r>
      <w:r w:rsidR="00550D34">
        <w:rPr>
          <w:rFonts w:cs="B Badr" w:hint="cs"/>
          <w:sz w:val="28"/>
          <w:szCs w:val="28"/>
          <w:rtl/>
          <w:lang w:bidi="fa-IR"/>
        </w:rPr>
        <w:t>.</w:t>
      </w:r>
    </w:p>
    <w:p w14:paraId="60910FDB" w14:textId="77777777" w:rsidR="00550D34" w:rsidRDefault="00E724DB" w:rsidP="00E724DB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قرآن کریم </w:t>
      </w:r>
      <w:r>
        <w:rPr>
          <w:rFonts w:cs="B Badr" w:hint="cs"/>
          <w:sz w:val="28"/>
          <w:szCs w:val="28"/>
          <w:rtl/>
          <w:lang w:bidi="fa-IR"/>
        </w:rPr>
        <w:t>از</w:t>
      </w:r>
      <w:r w:rsidR="00550D34">
        <w:rPr>
          <w:rFonts w:cs="B Badr" w:hint="cs"/>
          <w:sz w:val="28"/>
          <w:szCs w:val="28"/>
          <w:rtl/>
          <w:lang w:bidi="fa-IR"/>
        </w:rPr>
        <w:t xml:space="preserve"> دکتر مصطفی خرم دل</w:t>
      </w:r>
      <w:r w:rsidR="00167104">
        <w:rPr>
          <w:rFonts w:cs="B Badr" w:hint="cs"/>
          <w:sz w:val="28"/>
          <w:szCs w:val="28"/>
          <w:rtl/>
          <w:lang w:bidi="fa-IR"/>
        </w:rPr>
        <w:t xml:space="preserve"> چاپ سوم 1379 نشر احسان</w:t>
      </w:r>
      <w:r w:rsidR="00550D34">
        <w:rPr>
          <w:rFonts w:cs="B Badr" w:hint="cs"/>
          <w:sz w:val="28"/>
          <w:szCs w:val="28"/>
          <w:rtl/>
          <w:lang w:bidi="fa-IR"/>
        </w:rPr>
        <w:t>.</w:t>
      </w:r>
    </w:p>
    <w:p w14:paraId="381A36FA" w14:textId="77777777" w:rsidR="00550D34" w:rsidRDefault="00550D34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ترجمه ق</w:t>
      </w:r>
      <w:r w:rsidR="00E724DB">
        <w:rPr>
          <w:rFonts w:cs="B Badr" w:hint="cs"/>
          <w:sz w:val="28"/>
          <w:szCs w:val="28"/>
          <w:rtl/>
          <w:lang w:bidi="fa-IR"/>
        </w:rPr>
        <w:t xml:space="preserve">رآن کریم از 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بهاء الدین </w:t>
      </w:r>
      <w:r w:rsidR="00E724DB">
        <w:rPr>
          <w:rFonts w:cs="B Badr" w:hint="cs"/>
          <w:sz w:val="28"/>
          <w:szCs w:val="28"/>
          <w:rtl/>
          <w:lang w:bidi="fa-IR"/>
        </w:rPr>
        <w:t>خرمشاهی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نشر جامی 4 آذر 1386</w:t>
      </w:r>
      <w:r w:rsidR="00E724DB">
        <w:rPr>
          <w:rFonts w:cs="B Badr" w:hint="cs"/>
          <w:sz w:val="28"/>
          <w:szCs w:val="28"/>
          <w:rtl/>
          <w:lang w:bidi="fa-IR"/>
        </w:rPr>
        <w:t>.</w:t>
      </w:r>
    </w:p>
    <w:p w14:paraId="60BBD64E" w14:textId="77777777" w:rsidR="00E724DB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قرآن کریم از 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آیت العظمی دکتر محمد </w:t>
      </w:r>
      <w:r>
        <w:rPr>
          <w:rFonts w:cs="B Badr" w:hint="cs"/>
          <w:sz w:val="28"/>
          <w:szCs w:val="28"/>
          <w:rtl/>
          <w:lang w:bidi="fa-IR"/>
        </w:rPr>
        <w:t>صادقی تهرانی</w:t>
      </w:r>
      <w:r w:rsidR="00B7295F">
        <w:rPr>
          <w:rFonts w:cs="B Badr" w:hint="cs"/>
          <w:sz w:val="28"/>
          <w:szCs w:val="28"/>
          <w:rtl/>
          <w:lang w:bidi="fa-IR"/>
        </w:rPr>
        <w:t>(ترجمان قرآن)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21196519" w14:textId="77777777" w:rsidR="00E724DB" w:rsidRDefault="00B7295F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ترجمه قرآن کریم از محمد مهدی</w:t>
      </w:r>
      <w:r w:rsidR="00E724DB">
        <w:rPr>
          <w:rFonts w:cs="B Badr" w:hint="cs"/>
          <w:sz w:val="28"/>
          <w:szCs w:val="28"/>
          <w:rtl/>
          <w:lang w:bidi="fa-IR"/>
        </w:rPr>
        <w:t xml:space="preserve"> فولادوند</w:t>
      </w:r>
      <w:r>
        <w:rPr>
          <w:rFonts w:cs="B Badr" w:hint="cs"/>
          <w:sz w:val="28"/>
          <w:szCs w:val="28"/>
          <w:rtl/>
          <w:lang w:bidi="fa-IR"/>
        </w:rPr>
        <w:t xml:space="preserve"> رحمت الله انتشارات پیام عدالت چاپ 93.</w:t>
      </w:r>
    </w:p>
    <w:p w14:paraId="66484619" w14:textId="77777777" w:rsidR="00E724DB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قرآن کریم از 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سید جلال الدین </w:t>
      </w:r>
      <w:r>
        <w:rPr>
          <w:rFonts w:cs="B Badr" w:hint="cs"/>
          <w:sz w:val="28"/>
          <w:szCs w:val="28"/>
          <w:rtl/>
          <w:lang w:bidi="fa-IR"/>
        </w:rPr>
        <w:t>مجتبوی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12 شهریور 1388 چاپ جمهوری اسلامی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7DB61B00" w14:textId="77777777" w:rsidR="00E724DB" w:rsidRDefault="00E724DB" w:rsidP="00B7295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ترجمه قرآن کریم از 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محمد کاظم </w:t>
      </w:r>
      <w:r>
        <w:rPr>
          <w:rFonts w:cs="B Badr" w:hint="cs"/>
          <w:sz w:val="28"/>
          <w:szCs w:val="28"/>
          <w:rtl/>
          <w:lang w:bidi="fa-IR"/>
        </w:rPr>
        <w:t>معزی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چاپ اول 11/12/72 چاپخانه بزرگ قرآن کریم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4E36BABF" w14:textId="77777777" w:rsidR="00E724DB" w:rsidRDefault="00E724DB" w:rsidP="00E724DB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ترجمه قرآن کریم از آیت الله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ناصر</w:t>
      </w:r>
      <w:r>
        <w:rPr>
          <w:rFonts w:cs="B Badr" w:hint="cs"/>
          <w:sz w:val="28"/>
          <w:szCs w:val="28"/>
          <w:rtl/>
          <w:lang w:bidi="fa-IR"/>
        </w:rPr>
        <w:t xml:space="preserve"> مکارم شیرازی</w:t>
      </w:r>
      <w:r w:rsidR="00B7295F">
        <w:rPr>
          <w:rFonts w:cs="B Badr" w:hint="cs"/>
          <w:sz w:val="28"/>
          <w:szCs w:val="28"/>
          <w:rtl/>
          <w:lang w:bidi="fa-IR"/>
        </w:rPr>
        <w:t xml:space="preserve"> دی ماه 1376 رمضان 1418 چاپ سوم</w:t>
      </w:r>
      <w:r w:rsidR="00D34225">
        <w:rPr>
          <w:rFonts w:cs="B Badr" w:hint="cs"/>
          <w:sz w:val="28"/>
          <w:szCs w:val="28"/>
          <w:rtl/>
          <w:lang w:bidi="fa-IR"/>
        </w:rPr>
        <w:t>. ناشر: دارالقرآن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24A71305" w14:textId="77777777" w:rsidR="000F7233" w:rsidRDefault="000F7233" w:rsidP="0047044E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تفسیر</w:t>
      </w:r>
      <w:r w:rsidR="0047044E">
        <w:rPr>
          <w:rFonts w:cs="B Badr" w:hint="cs"/>
          <w:sz w:val="28"/>
          <w:szCs w:val="28"/>
          <w:rtl/>
          <w:lang w:bidi="fa-IR"/>
        </w:rPr>
        <w:t xml:space="preserve"> </w:t>
      </w:r>
      <w:r w:rsidR="0047044E" w:rsidRPr="0047044E">
        <w:rPr>
          <w:rFonts w:cs="B Badr"/>
          <w:sz w:val="28"/>
          <w:szCs w:val="28"/>
          <w:rtl/>
          <w:lang w:bidi="fa-IR"/>
        </w:rPr>
        <w:t>إرشاد العقل السليم إلى مزايا الكتاب الكريم</w:t>
      </w:r>
      <w:r w:rsidR="0047044E">
        <w:rPr>
          <w:rFonts w:cs="B Badr" w:hint="cs"/>
          <w:sz w:val="28"/>
          <w:szCs w:val="28"/>
          <w:rtl/>
          <w:lang w:bidi="fa-IR"/>
        </w:rPr>
        <w:t xml:space="preserve"> از </w:t>
      </w:r>
      <w:r w:rsidR="0047044E" w:rsidRPr="0047044E">
        <w:rPr>
          <w:rFonts w:cs="B Badr"/>
          <w:sz w:val="28"/>
          <w:szCs w:val="28"/>
          <w:rtl/>
          <w:lang w:bidi="fa-IR"/>
        </w:rPr>
        <w:t>أبو السعود العمادي محمد بن محمد بن مصطفى (متوفى: 982هـ</w:t>
      </w:r>
      <w:r w:rsidR="0047044E">
        <w:rPr>
          <w:rFonts w:cs="B Badr" w:hint="cs"/>
          <w:sz w:val="28"/>
          <w:szCs w:val="28"/>
          <w:rtl/>
          <w:lang w:bidi="fa-IR"/>
        </w:rPr>
        <w:t xml:space="preserve"> قـ). </w:t>
      </w:r>
      <w:r w:rsidR="0047044E" w:rsidRPr="0047044E">
        <w:rPr>
          <w:rFonts w:cs="B Badr"/>
          <w:sz w:val="28"/>
          <w:szCs w:val="28"/>
          <w:rtl/>
          <w:lang w:bidi="fa-IR"/>
        </w:rPr>
        <w:t xml:space="preserve">ناشر: دار إحياء التراث العربي </w:t>
      </w:r>
      <w:r w:rsidR="0047044E">
        <w:rPr>
          <w:rFonts w:hint="cs"/>
          <w:sz w:val="28"/>
          <w:szCs w:val="28"/>
          <w:rtl/>
          <w:lang w:bidi="fa-IR"/>
        </w:rPr>
        <w:t>–</w:t>
      </w:r>
      <w:r w:rsidR="0047044E" w:rsidRPr="0047044E">
        <w:rPr>
          <w:rFonts w:cs="B Badr"/>
          <w:sz w:val="28"/>
          <w:szCs w:val="28"/>
          <w:rtl/>
          <w:lang w:bidi="fa-IR"/>
        </w:rPr>
        <w:t xml:space="preserve"> بيروت</w:t>
      </w:r>
      <w:r w:rsidR="0047044E">
        <w:rPr>
          <w:rFonts w:cs="B Badr" w:hint="cs"/>
          <w:sz w:val="28"/>
          <w:szCs w:val="28"/>
          <w:rtl/>
          <w:lang w:bidi="fa-IR"/>
        </w:rPr>
        <w:t>.</w:t>
      </w:r>
    </w:p>
    <w:p w14:paraId="3891744B" w14:textId="77777777" w:rsidR="0047044E" w:rsidRDefault="0047044E" w:rsidP="0047044E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</w:t>
      </w:r>
      <w:r w:rsidRPr="0047044E">
        <w:rPr>
          <w:rFonts w:cs="B Badr"/>
          <w:sz w:val="28"/>
          <w:szCs w:val="28"/>
          <w:rtl/>
          <w:lang w:bidi="fa-IR"/>
        </w:rPr>
        <w:t>أنوار التنزيل وأسرار التأويل</w:t>
      </w:r>
      <w:r>
        <w:rPr>
          <w:rFonts w:cs="B Badr" w:hint="cs"/>
          <w:sz w:val="28"/>
          <w:szCs w:val="28"/>
          <w:rtl/>
          <w:lang w:bidi="fa-IR"/>
        </w:rPr>
        <w:t xml:space="preserve"> از ن</w:t>
      </w:r>
      <w:r w:rsidRPr="0047044E">
        <w:rPr>
          <w:rFonts w:cs="B Badr"/>
          <w:sz w:val="28"/>
          <w:szCs w:val="28"/>
          <w:rtl/>
          <w:lang w:bidi="fa-IR"/>
        </w:rPr>
        <w:t>اصر الدين أبو سعيد عبد الله بن عمر بن محمد الشيرازي البيضاوي (المتوفى: 685هـ)</w:t>
      </w:r>
      <w:r>
        <w:rPr>
          <w:rFonts w:cs="B Badr" w:hint="cs"/>
          <w:sz w:val="28"/>
          <w:szCs w:val="28"/>
          <w:rtl/>
          <w:lang w:bidi="fa-IR"/>
        </w:rPr>
        <w:t xml:space="preserve"> ناشر: د</w:t>
      </w:r>
      <w:r w:rsidRPr="0047044E">
        <w:rPr>
          <w:rFonts w:cs="B Badr"/>
          <w:sz w:val="28"/>
          <w:szCs w:val="28"/>
          <w:rtl/>
          <w:lang w:bidi="fa-IR"/>
        </w:rPr>
        <w:t xml:space="preserve">ار إحياء التراث العربي </w:t>
      </w:r>
      <w:r>
        <w:rPr>
          <w:rFonts w:hint="cs"/>
          <w:sz w:val="28"/>
          <w:szCs w:val="28"/>
          <w:rtl/>
          <w:lang w:bidi="fa-IR"/>
        </w:rPr>
        <w:t>–</w:t>
      </w:r>
      <w:r w:rsidRPr="0047044E">
        <w:rPr>
          <w:rFonts w:cs="B Badr"/>
          <w:sz w:val="28"/>
          <w:szCs w:val="28"/>
          <w:rtl/>
          <w:lang w:bidi="fa-IR"/>
        </w:rPr>
        <w:t xml:space="preserve"> بيروت</w:t>
      </w:r>
      <w:r>
        <w:rPr>
          <w:rFonts w:cs="B Badr" w:hint="cs"/>
          <w:sz w:val="28"/>
          <w:szCs w:val="28"/>
          <w:rtl/>
          <w:lang w:bidi="fa-IR"/>
        </w:rPr>
        <w:t>. چاپ اول 1418 هـ قـ.</w:t>
      </w:r>
    </w:p>
    <w:p w14:paraId="3F27340B" w14:textId="77777777" w:rsidR="0047044E" w:rsidRDefault="0047044E" w:rsidP="0047044E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</w:t>
      </w:r>
      <w:r w:rsidRPr="0047044E">
        <w:rPr>
          <w:rFonts w:cs="B Badr"/>
          <w:sz w:val="28"/>
          <w:szCs w:val="28"/>
          <w:rtl/>
          <w:lang w:bidi="fa-IR"/>
        </w:rPr>
        <w:t>الكشاف عن حقائق غوامض التنزيل</w:t>
      </w:r>
      <w:r>
        <w:rPr>
          <w:rFonts w:cs="B Badr" w:hint="cs"/>
          <w:sz w:val="28"/>
          <w:szCs w:val="28"/>
          <w:rtl/>
          <w:lang w:bidi="fa-IR"/>
        </w:rPr>
        <w:t xml:space="preserve"> از </w:t>
      </w:r>
      <w:r w:rsidR="0042543F" w:rsidRPr="0042543F">
        <w:rPr>
          <w:rFonts w:cs="B Badr"/>
          <w:sz w:val="28"/>
          <w:szCs w:val="28"/>
          <w:rtl/>
          <w:lang w:bidi="fa-IR"/>
        </w:rPr>
        <w:t>أبو القاسم محمود بن عمرو بن أحمد، الزمخشري جار الله (المتوفى: 538هـ)</w:t>
      </w:r>
      <w:r w:rsidR="0042543F">
        <w:rPr>
          <w:rFonts w:cs="B Badr" w:hint="cs"/>
          <w:sz w:val="28"/>
          <w:szCs w:val="28"/>
          <w:rtl/>
          <w:lang w:bidi="fa-IR"/>
        </w:rPr>
        <w:t xml:space="preserve">. </w:t>
      </w:r>
      <w:r w:rsidR="0042543F" w:rsidRPr="0042543F">
        <w:rPr>
          <w:rFonts w:cs="B Badr"/>
          <w:sz w:val="28"/>
          <w:szCs w:val="28"/>
          <w:rtl/>
          <w:lang w:bidi="fa-IR"/>
        </w:rPr>
        <w:t xml:space="preserve">ناشر: دار الكتاب العربي </w:t>
      </w:r>
      <w:r w:rsidR="0042543F">
        <w:rPr>
          <w:rFonts w:hint="cs"/>
          <w:sz w:val="28"/>
          <w:szCs w:val="28"/>
          <w:rtl/>
          <w:lang w:bidi="fa-IR"/>
        </w:rPr>
        <w:t>–</w:t>
      </w:r>
      <w:r w:rsidR="0042543F" w:rsidRPr="0042543F">
        <w:rPr>
          <w:rFonts w:cs="B Badr"/>
          <w:sz w:val="28"/>
          <w:szCs w:val="28"/>
          <w:rtl/>
          <w:lang w:bidi="fa-IR"/>
        </w:rPr>
        <w:t xml:space="preserve"> بيروت</w:t>
      </w:r>
      <w:r w:rsidR="0042543F">
        <w:rPr>
          <w:rFonts w:cs="B Badr" w:hint="cs"/>
          <w:sz w:val="28"/>
          <w:szCs w:val="28"/>
          <w:rtl/>
          <w:lang w:bidi="fa-IR"/>
        </w:rPr>
        <w:t>. چاپ سوم 1407 هـ قـ.</w:t>
      </w:r>
    </w:p>
    <w:p w14:paraId="5E0458D2" w14:textId="77777777" w:rsidR="0047044E" w:rsidRDefault="0047044E" w:rsidP="0047044E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</w:t>
      </w:r>
      <w:r w:rsidRPr="0047044E">
        <w:rPr>
          <w:rFonts w:cs="B Badr"/>
          <w:sz w:val="28"/>
          <w:szCs w:val="28"/>
          <w:rtl/>
          <w:lang w:bidi="fa-IR"/>
        </w:rPr>
        <w:t>روح المعاني في تفسير القرآن العظيم والسبع المثاني</w:t>
      </w:r>
      <w:r>
        <w:rPr>
          <w:rFonts w:cs="B Badr" w:hint="cs"/>
          <w:sz w:val="28"/>
          <w:szCs w:val="28"/>
          <w:rtl/>
          <w:lang w:bidi="fa-IR"/>
        </w:rPr>
        <w:t xml:space="preserve"> از </w:t>
      </w:r>
      <w:r w:rsidRPr="0047044E">
        <w:rPr>
          <w:rFonts w:cs="B Badr"/>
          <w:sz w:val="28"/>
          <w:szCs w:val="28"/>
          <w:rtl/>
          <w:lang w:bidi="fa-IR"/>
        </w:rPr>
        <w:t>محمود الألوسي أبو الفضل</w:t>
      </w:r>
      <w:r>
        <w:rPr>
          <w:rFonts w:cs="B Badr" w:hint="cs"/>
          <w:sz w:val="28"/>
          <w:szCs w:val="28"/>
          <w:rtl/>
          <w:lang w:bidi="fa-IR"/>
        </w:rPr>
        <w:t xml:space="preserve">. </w:t>
      </w:r>
      <w:r w:rsidRPr="0047044E">
        <w:rPr>
          <w:rFonts w:cs="B Badr"/>
          <w:sz w:val="28"/>
          <w:szCs w:val="28"/>
          <w:rtl/>
          <w:lang w:bidi="fa-IR"/>
        </w:rPr>
        <w:t xml:space="preserve">ناشر : دار إحياء التراث العربي </w:t>
      </w:r>
      <w:r>
        <w:rPr>
          <w:rFonts w:hint="cs"/>
          <w:sz w:val="28"/>
          <w:szCs w:val="28"/>
          <w:rtl/>
          <w:lang w:bidi="fa-IR"/>
        </w:rPr>
        <w:t>–</w:t>
      </w:r>
      <w:r w:rsidRPr="0047044E">
        <w:rPr>
          <w:rFonts w:cs="B Badr"/>
          <w:sz w:val="28"/>
          <w:szCs w:val="28"/>
          <w:rtl/>
          <w:lang w:bidi="fa-IR"/>
        </w:rPr>
        <w:t xml:space="preserve"> بيروت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67D04D6C" w14:textId="77777777" w:rsidR="0047044E" w:rsidRDefault="0047044E" w:rsidP="0042543F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lastRenderedPageBreak/>
        <w:t xml:space="preserve">تفسیر </w:t>
      </w:r>
      <w:r w:rsidR="0042543F">
        <w:rPr>
          <w:rFonts w:cs="B Badr" w:hint="cs"/>
          <w:sz w:val="28"/>
          <w:szCs w:val="28"/>
          <w:rtl/>
          <w:lang w:bidi="fa-IR"/>
        </w:rPr>
        <w:t>«</w:t>
      </w:r>
      <w:r w:rsidR="0042543F" w:rsidRPr="0042543F">
        <w:rPr>
          <w:rFonts w:cs="B Badr"/>
          <w:sz w:val="28"/>
          <w:szCs w:val="28"/>
          <w:rtl/>
          <w:lang w:bidi="fa-IR"/>
        </w:rPr>
        <w:t>في ظلال القرآن</w:t>
      </w:r>
      <w:r w:rsidR="0042543F">
        <w:rPr>
          <w:rFonts w:cs="B Badr" w:hint="cs"/>
          <w:sz w:val="28"/>
          <w:szCs w:val="28"/>
          <w:rtl/>
          <w:lang w:bidi="fa-IR"/>
        </w:rPr>
        <w:t xml:space="preserve">» از </w:t>
      </w:r>
      <w:r w:rsidR="0042543F" w:rsidRPr="0042543F">
        <w:rPr>
          <w:rFonts w:cs="B Badr"/>
          <w:sz w:val="28"/>
          <w:szCs w:val="28"/>
          <w:rtl/>
          <w:lang w:bidi="fa-IR"/>
        </w:rPr>
        <w:t>سيد قطب إبراهيم حسين الشاربي (المتوفى: 1385هـ)</w:t>
      </w:r>
      <w:r w:rsidR="0042543F">
        <w:rPr>
          <w:rFonts w:cs="B Badr" w:hint="cs"/>
          <w:sz w:val="28"/>
          <w:szCs w:val="28"/>
          <w:rtl/>
          <w:lang w:bidi="fa-IR"/>
        </w:rPr>
        <w:t xml:space="preserve">. </w:t>
      </w:r>
      <w:r w:rsidR="0042543F" w:rsidRPr="0042543F">
        <w:rPr>
          <w:rFonts w:cs="B Badr"/>
          <w:sz w:val="28"/>
          <w:szCs w:val="28"/>
          <w:rtl/>
          <w:lang w:bidi="fa-IR"/>
        </w:rPr>
        <w:t>ناشر: دار الشروق - بيروت- القاهرة</w:t>
      </w:r>
      <w:r w:rsidR="0042543F">
        <w:rPr>
          <w:rFonts w:cs="B Badr" w:hint="cs"/>
          <w:sz w:val="28"/>
          <w:szCs w:val="28"/>
          <w:rtl/>
          <w:lang w:bidi="fa-IR"/>
        </w:rPr>
        <w:t>. چاپ هفده</w:t>
      </w:r>
      <w:r w:rsidR="0042543F">
        <w:rPr>
          <w:rFonts w:cs="B Badr" w:hint="cs"/>
          <w:sz w:val="28"/>
          <w:szCs w:val="28"/>
          <w:rtl/>
          <w:lang w:bidi="fa-IR"/>
        </w:rPr>
        <w:softHyphen/>
        <w:t xml:space="preserve">ام 1412 هـ قـ. </w:t>
      </w:r>
    </w:p>
    <w:p w14:paraId="3D371FF8" w14:textId="77777777" w:rsidR="00114FD6" w:rsidRDefault="00114FD6" w:rsidP="00114FD6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تفسیر محاسن التأویل از </w:t>
      </w:r>
      <w:r w:rsidRPr="00114FD6">
        <w:rPr>
          <w:rFonts w:cs="B Badr"/>
          <w:sz w:val="28"/>
          <w:szCs w:val="28"/>
          <w:rtl/>
          <w:lang w:bidi="fa-IR"/>
        </w:rPr>
        <w:t>محمد جمال الدين القاسمي</w:t>
      </w:r>
      <w:r>
        <w:rPr>
          <w:rFonts w:cs="B Badr" w:hint="cs"/>
          <w:sz w:val="28"/>
          <w:szCs w:val="28"/>
          <w:rtl/>
          <w:lang w:bidi="fa-IR"/>
        </w:rPr>
        <w:t xml:space="preserve">. </w:t>
      </w:r>
      <w:r w:rsidRPr="00114FD6">
        <w:rPr>
          <w:rFonts w:cs="B Badr"/>
          <w:sz w:val="28"/>
          <w:szCs w:val="28"/>
          <w:rtl/>
          <w:lang w:bidi="fa-IR"/>
        </w:rPr>
        <w:t>م</w:t>
      </w:r>
      <w:r>
        <w:rPr>
          <w:rFonts w:cs="B Badr" w:hint="cs"/>
          <w:sz w:val="28"/>
          <w:szCs w:val="28"/>
          <w:rtl/>
          <w:lang w:bidi="fa-IR"/>
        </w:rPr>
        <w:t xml:space="preserve">نبع </w:t>
      </w:r>
      <w:r>
        <w:rPr>
          <w:rFonts w:cs="B Badr"/>
          <w:sz w:val="28"/>
          <w:szCs w:val="28"/>
          <w:rtl/>
          <w:lang w:bidi="fa-IR"/>
        </w:rPr>
        <w:t>كتاب</w:t>
      </w:r>
      <w:r w:rsidRPr="00114FD6">
        <w:rPr>
          <w:rFonts w:cs="B Badr"/>
          <w:sz w:val="28"/>
          <w:szCs w:val="28"/>
          <w:rtl/>
          <w:lang w:bidi="fa-IR"/>
        </w:rPr>
        <w:t>: برنامج تاج الأصول من أحاديث الرسول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06D250FA" w14:textId="77777777" w:rsidR="00E724DB" w:rsidRDefault="00E724DB" w:rsidP="00167104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کت</w:t>
      </w:r>
      <w:r w:rsidR="00167104">
        <w:rPr>
          <w:rFonts w:cs="B Badr" w:hint="cs"/>
          <w:sz w:val="28"/>
          <w:szCs w:val="28"/>
          <w:rtl/>
          <w:lang w:bidi="fa-IR"/>
        </w:rPr>
        <w:t>ی</w:t>
      </w:r>
      <w:r>
        <w:rPr>
          <w:rFonts w:cs="B Badr" w:hint="cs"/>
          <w:sz w:val="28"/>
          <w:szCs w:val="28"/>
          <w:rtl/>
          <w:lang w:bidi="fa-IR"/>
        </w:rPr>
        <w:t>ب</w:t>
      </w:r>
      <w:r w:rsidR="00167104">
        <w:rPr>
          <w:rFonts w:cs="B Badr" w:hint="cs"/>
          <w:sz w:val="28"/>
          <w:szCs w:val="28"/>
          <w:rtl/>
          <w:lang w:bidi="fa-IR"/>
        </w:rPr>
        <w:t>ه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167104">
        <w:rPr>
          <w:rFonts w:cs="B Badr" w:hint="cs"/>
          <w:sz w:val="28"/>
          <w:szCs w:val="28"/>
          <w:rtl/>
          <w:lang w:bidi="fa-IR"/>
        </w:rPr>
        <w:t>«</w:t>
      </w:r>
      <w:r w:rsidR="00167104" w:rsidRPr="00167104">
        <w:rPr>
          <w:rFonts w:cs="B Badr"/>
          <w:sz w:val="28"/>
          <w:szCs w:val="28"/>
          <w:rtl/>
          <w:lang w:bidi="fa-IR"/>
        </w:rPr>
        <w:t>تذكير عباد الله بفضل لا حول ولا قوة الا بالله</w:t>
      </w:r>
      <w:r w:rsidR="00167104">
        <w:rPr>
          <w:rFonts w:cs="B Badr" w:hint="cs"/>
          <w:sz w:val="28"/>
          <w:szCs w:val="28"/>
          <w:rtl/>
          <w:lang w:bidi="fa-IR"/>
        </w:rPr>
        <w:t xml:space="preserve">» از </w:t>
      </w:r>
      <w:r w:rsidR="00167104" w:rsidRPr="00167104">
        <w:rPr>
          <w:rFonts w:cs="B Badr"/>
          <w:sz w:val="28"/>
          <w:szCs w:val="28"/>
          <w:rtl/>
          <w:lang w:bidi="fa-IR"/>
        </w:rPr>
        <w:t>يوسف بن إبراهيم الساجر</w:t>
      </w:r>
      <w:r w:rsidR="00167104">
        <w:rPr>
          <w:rFonts w:cs="B Badr" w:hint="cs"/>
          <w:sz w:val="28"/>
          <w:szCs w:val="28"/>
          <w:rtl/>
          <w:lang w:bidi="fa-IR"/>
        </w:rPr>
        <w:t>. ترجمه این کتیبه توسط اینجانب در سایت کتابناک به نام «</w:t>
      </w:r>
      <w:r>
        <w:rPr>
          <w:rFonts w:cs="B Badr" w:hint="cs"/>
          <w:sz w:val="28"/>
          <w:szCs w:val="28"/>
          <w:rtl/>
          <w:lang w:bidi="fa-IR"/>
        </w:rPr>
        <w:t>فضیلت لا حول ولا قوة إلا بالله</w:t>
      </w:r>
      <w:r w:rsidR="00167104">
        <w:rPr>
          <w:rFonts w:cs="B Badr" w:hint="cs"/>
          <w:sz w:val="28"/>
          <w:szCs w:val="28"/>
          <w:rtl/>
          <w:lang w:bidi="fa-IR"/>
        </w:rPr>
        <w:t>» وجود می</w:t>
      </w:r>
      <w:r w:rsidR="00167104"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4D793F2A" w14:textId="77777777" w:rsidR="002B2B46" w:rsidRDefault="00117EAB" w:rsidP="002B2B46">
      <w:pPr>
        <w:numPr>
          <w:ilvl w:val="0"/>
          <w:numId w:val="2"/>
        </w:numPr>
        <w:bidi/>
        <w:jc w:val="both"/>
        <w:rPr>
          <w:rFonts w:cs="B Badr" w:hint="cs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الکافی. مؤلف: محمد بن یعقوب بن اسحاق کلینی. چاپ الإسلامیة</w:t>
      </w:r>
    </w:p>
    <w:p w14:paraId="3F791EE0" w14:textId="77777777" w:rsidR="00930B85" w:rsidRPr="00930B85" w:rsidRDefault="00930B85" w:rsidP="00930B85">
      <w:pPr>
        <w:bidi/>
        <w:ind w:left="180"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يادآور مي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شود: عبارات ترجمه از سايت </w:t>
      </w:r>
      <w:r w:rsidRPr="00930B85">
        <w:rPr>
          <w:rFonts w:cs="B Badr"/>
          <w:sz w:val="28"/>
          <w:szCs w:val="28"/>
        </w:rPr>
        <w:t>tanzil.net</w:t>
      </w:r>
      <w:r>
        <w:rPr>
          <w:rFonts w:cs="B Badr" w:hint="cs"/>
          <w:sz w:val="28"/>
          <w:szCs w:val="28"/>
          <w:rtl/>
        </w:rPr>
        <w:t xml:space="preserve"> </w:t>
      </w:r>
      <w:r>
        <w:rPr>
          <w:rFonts w:cs="B Badr" w:hint="cs"/>
          <w:sz w:val="28"/>
          <w:szCs w:val="28"/>
          <w:rtl/>
          <w:lang w:bidi="fa-IR"/>
        </w:rPr>
        <w:t>كپي برداري شده است</w:t>
      </w:r>
    </w:p>
    <w:sectPr w:rsidR="00930B85" w:rsidRPr="00930B85" w:rsidSect="00BC26B5">
      <w:footerReference w:type="default" r:id="rId8"/>
      <w:footnotePr>
        <w:numRestart w:val="eachPage"/>
      </w:footnotePr>
      <w:pgSz w:w="11906" w:h="16838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CD5E3" w14:textId="77777777" w:rsidR="00684096" w:rsidRDefault="00684096">
      <w:r>
        <w:separator/>
      </w:r>
    </w:p>
  </w:endnote>
  <w:endnote w:type="continuationSeparator" w:id="0">
    <w:p w14:paraId="393DAB88" w14:textId="77777777" w:rsidR="00684096" w:rsidRDefault="0068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90C" w14:textId="77777777" w:rsidR="00BC26B5" w:rsidRDefault="00BC26B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20D005A" w14:textId="77777777" w:rsidR="00BC26B5" w:rsidRDefault="00BC2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F98D4" w14:textId="77777777" w:rsidR="00684096" w:rsidRDefault="00684096">
      <w:r>
        <w:separator/>
      </w:r>
    </w:p>
  </w:footnote>
  <w:footnote w:type="continuationSeparator" w:id="0">
    <w:p w14:paraId="36B9C8FE" w14:textId="77777777" w:rsidR="00684096" w:rsidRDefault="0068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443F"/>
    <w:multiLevelType w:val="hybridMultilevel"/>
    <w:tmpl w:val="6ABC4E0C"/>
    <w:lvl w:ilvl="0" w:tplc="22FA35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FA6FD0"/>
    <w:multiLevelType w:val="hybridMultilevel"/>
    <w:tmpl w:val="3084A56E"/>
    <w:lvl w:ilvl="0" w:tplc="D414B4EC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43"/>
    <w:rsid w:val="00011024"/>
    <w:rsid w:val="00020017"/>
    <w:rsid w:val="000676E4"/>
    <w:rsid w:val="00071458"/>
    <w:rsid w:val="00092AD2"/>
    <w:rsid w:val="000B4F17"/>
    <w:rsid w:val="000F5D4E"/>
    <w:rsid w:val="000F7233"/>
    <w:rsid w:val="00114FD6"/>
    <w:rsid w:val="00117EAB"/>
    <w:rsid w:val="001514CD"/>
    <w:rsid w:val="00161A92"/>
    <w:rsid w:val="0016256C"/>
    <w:rsid w:val="00167104"/>
    <w:rsid w:val="00181BFE"/>
    <w:rsid w:val="001D289E"/>
    <w:rsid w:val="002B2B46"/>
    <w:rsid w:val="002C2923"/>
    <w:rsid w:val="00335CC6"/>
    <w:rsid w:val="00377513"/>
    <w:rsid w:val="00396C4D"/>
    <w:rsid w:val="0042543F"/>
    <w:rsid w:val="0044417D"/>
    <w:rsid w:val="00452F74"/>
    <w:rsid w:val="0047044E"/>
    <w:rsid w:val="00480D90"/>
    <w:rsid w:val="00491AE6"/>
    <w:rsid w:val="004B1A7E"/>
    <w:rsid w:val="004B7BFE"/>
    <w:rsid w:val="004D04CA"/>
    <w:rsid w:val="00521E9C"/>
    <w:rsid w:val="00523EC1"/>
    <w:rsid w:val="00550D34"/>
    <w:rsid w:val="00575085"/>
    <w:rsid w:val="00600DB2"/>
    <w:rsid w:val="006537F0"/>
    <w:rsid w:val="00684096"/>
    <w:rsid w:val="00685943"/>
    <w:rsid w:val="00685DA6"/>
    <w:rsid w:val="00705D5E"/>
    <w:rsid w:val="00733184"/>
    <w:rsid w:val="00740924"/>
    <w:rsid w:val="007E7983"/>
    <w:rsid w:val="00861A9E"/>
    <w:rsid w:val="008F2311"/>
    <w:rsid w:val="00930B85"/>
    <w:rsid w:val="0097236A"/>
    <w:rsid w:val="00990D91"/>
    <w:rsid w:val="00A1032F"/>
    <w:rsid w:val="00A22EB2"/>
    <w:rsid w:val="00AA3619"/>
    <w:rsid w:val="00B56ECB"/>
    <w:rsid w:val="00B7295F"/>
    <w:rsid w:val="00B75265"/>
    <w:rsid w:val="00B91608"/>
    <w:rsid w:val="00BA3324"/>
    <w:rsid w:val="00BC26B5"/>
    <w:rsid w:val="00C23BF5"/>
    <w:rsid w:val="00C47819"/>
    <w:rsid w:val="00C57A11"/>
    <w:rsid w:val="00C644ED"/>
    <w:rsid w:val="00C92627"/>
    <w:rsid w:val="00CE7AF9"/>
    <w:rsid w:val="00D27D19"/>
    <w:rsid w:val="00D34225"/>
    <w:rsid w:val="00D54C16"/>
    <w:rsid w:val="00DA3AB3"/>
    <w:rsid w:val="00DB20B0"/>
    <w:rsid w:val="00DE4F90"/>
    <w:rsid w:val="00E17EEF"/>
    <w:rsid w:val="00E36B57"/>
    <w:rsid w:val="00E724DB"/>
    <w:rsid w:val="00E83E05"/>
    <w:rsid w:val="00E91FDD"/>
    <w:rsid w:val="00EE16DE"/>
    <w:rsid w:val="00F15F16"/>
    <w:rsid w:val="00F63E01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1649892D"/>
  <w15:chartTrackingRefBased/>
  <w15:docId w15:val="{745293D7-68F7-4B7F-8D47-9BB410BF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number">
    <w:name w:val="number"/>
    <w:rsid w:val="001514CD"/>
  </w:style>
  <w:style w:type="character" w:styleId="Hyperlink">
    <w:name w:val="Hyperlink"/>
    <w:rsid w:val="00117EAB"/>
    <w:rPr>
      <w:color w:val="0000FF"/>
      <w:u w:val="single"/>
    </w:rPr>
  </w:style>
  <w:style w:type="paragraph" w:styleId="FootnoteText">
    <w:name w:val="footnote text"/>
    <w:basedOn w:val="Normal"/>
    <w:semiHidden/>
    <w:rsid w:val="00523EC1"/>
    <w:rPr>
      <w:sz w:val="20"/>
      <w:szCs w:val="20"/>
    </w:rPr>
  </w:style>
  <w:style w:type="character" w:styleId="FootnoteReference">
    <w:name w:val="footnote reference"/>
    <w:semiHidden/>
    <w:rsid w:val="00523EC1"/>
    <w:rPr>
      <w:vertAlign w:val="superscript"/>
    </w:rPr>
  </w:style>
  <w:style w:type="paragraph" w:styleId="Header">
    <w:name w:val="header"/>
    <w:basedOn w:val="Normal"/>
    <w:link w:val="HeaderChar"/>
    <w:rsid w:val="00BC26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C26B5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BC26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26B5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BAF55-B33D-47D0-8ABB-4D7989A7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Persiansoft</Company>
  <LinksUpToDate>false</LinksUpToDate>
  <CharactersWithSpaces>19147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andayesh</dc:creator>
  <cp:keywords/>
  <cp:lastModifiedBy>LENOVO</cp:lastModifiedBy>
  <cp:revision>2</cp:revision>
  <dcterms:created xsi:type="dcterms:W3CDTF">2025-12-20T00:30:00Z</dcterms:created>
  <dcterms:modified xsi:type="dcterms:W3CDTF">2025-12-20T00:30:00Z</dcterms:modified>
</cp:coreProperties>
</file>